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1AB4" w:rsidRPr="00CF0299" w:rsidRDefault="00194DB0" w:rsidP="00CF0299">
      <w:r>
        <w:rPr>
          <w:noProof/>
          <w:lang w:eastAsia="en-GB"/>
        </w:rPr>
        <mc:AlternateContent>
          <mc:Choice Requires="wps">
            <w:drawing>
              <wp:anchor distT="0" distB="0" distL="114300" distR="114300" simplePos="0" relativeHeight="251660288" behindDoc="0" locked="0" layoutInCell="1" allowOverlap="1" wp14:anchorId="1E408275" wp14:editId="2BD984BE">
                <wp:simplePos x="0" y="0"/>
                <wp:positionH relativeFrom="column">
                  <wp:posOffset>2419350</wp:posOffset>
                </wp:positionH>
                <wp:positionV relativeFrom="paragraph">
                  <wp:posOffset>-135890</wp:posOffset>
                </wp:positionV>
                <wp:extent cx="5553075" cy="951865"/>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95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B3E" w:rsidRDefault="00F62B3E" w:rsidP="00AA1AB4">
                            <w:pPr>
                              <w:contextualSpacing/>
                              <w:jc w:val="center"/>
                              <w:rPr>
                                <w:b/>
                                <w:sz w:val="40"/>
                                <w:szCs w:val="40"/>
                              </w:rPr>
                            </w:pPr>
                            <w:r>
                              <w:rPr>
                                <w:b/>
                                <w:sz w:val="40"/>
                                <w:szCs w:val="40"/>
                              </w:rPr>
                              <w:t>Independent Domestic Violence Advisor</w:t>
                            </w:r>
                            <w:r w:rsidR="00A77872">
                              <w:rPr>
                                <w:b/>
                                <w:sz w:val="40"/>
                                <w:szCs w:val="40"/>
                              </w:rPr>
                              <w:t xml:space="preserve"> (IDVA)</w:t>
                            </w:r>
                            <w:r w:rsidR="00763ACC">
                              <w:rPr>
                                <w:b/>
                                <w:sz w:val="40"/>
                                <w:szCs w:val="40"/>
                              </w:rPr>
                              <w:t xml:space="preserve"> Marginalised Communities</w:t>
                            </w:r>
                          </w:p>
                          <w:p w:rsidR="00F62B3E" w:rsidRPr="00CF0299" w:rsidRDefault="00F62B3E" w:rsidP="00CF0299">
                            <w:pPr>
                              <w:jc w:val="center"/>
                              <w:rPr>
                                <w:b/>
                                <w:sz w:val="28"/>
                                <w:szCs w:val="28"/>
                              </w:rPr>
                            </w:pPr>
                            <w:r w:rsidRPr="00CF0299">
                              <w:rPr>
                                <w:b/>
                                <w:sz w:val="28"/>
                                <w:szCs w:val="28"/>
                              </w:rPr>
                              <w:t>Job Description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408275" id="_x0000_t202" coordsize="21600,21600" o:spt="202" path="m,l,21600r21600,l21600,xe">
                <v:stroke joinstyle="miter"/>
                <v:path gradientshapeok="t" o:connecttype="rect"/>
              </v:shapetype>
              <v:shape id="Text Box 3" o:spid="_x0000_s1026" type="#_x0000_t202" style="position:absolute;margin-left:190.5pt;margin-top:-10.7pt;width:437.25pt;height:74.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w4gAIAAA8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" stroked="f">
                <v:textbox style="mso-fit-shape-to-text:t">
                  <w:txbxContent>
                    <w:p w:rsidR="00F62B3E" w:rsidRDefault="00F62B3E" w:rsidP="00AA1AB4">
                      <w:pPr>
                        <w:contextualSpacing/>
                        <w:jc w:val="center"/>
                        <w:rPr>
                          <w:b/>
                          <w:sz w:val="40"/>
                          <w:szCs w:val="40"/>
                        </w:rPr>
                      </w:pPr>
                      <w:r>
                        <w:rPr>
                          <w:b/>
                          <w:sz w:val="40"/>
                          <w:szCs w:val="40"/>
                        </w:rPr>
                        <w:t>Independent Domestic Violence Advisor</w:t>
                      </w:r>
                      <w:r w:rsidR="00A77872">
                        <w:rPr>
                          <w:b/>
                          <w:sz w:val="40"/>
                          <w:szCs w:val="40"/>
                        </w:rPr>
                        <w:t xml:space="preserve"> (IDVA)</w:t>
                      </w:r>
                      <w:r w:rsidR="00763ACC">
                        <w:rPr>
                          <w:b/>
                          <w:sz w:val="40"/>
                          <w:szCs w:val="40"/>
                        </w:rPr>
                        <w:t xml:space="preserve"> Marginalised Communities</w:t>
                      </w:r>
                    </w:p>
                    <w:p w:rsidR="00F62B3E" w:rsidRPr="00CF0299" w:rsidRDefault="00F62B3E" w:rsidP="00CF0299">
                      <w:pPr>
                        <w:jc w:val="center"/>
                        <w:rPr>
                          <w:b/>
                          <w:sz w:val="28"/>
                          <w:szCs w:val="28"/>
                        </w:rPr>
                      </w:pPr>
                      <w:r w:rsidRPr="00CF0299">
                        <w:rPr>
                          <w:b/>
                          <w:sz w:val="28"/>
                          <w:szCs w:val="28"/>
                        </w:rPr>
                        <w:t>Job Description</w:t>
                      </w:r>
                    </w:p>
                  </w:txbxContent>
                </v:textbox>
              </v:shape>
            </w:pict>
          </mc:Fallback>
        </mc:AlternateContent>
      </w:r>
      <w:bookmarkStart w:id="1" w:name="_MON_1231333043"/>
      <w:bookmarkEnd w:id="1"/>
      <w:r w:rsidR="00CF0299">
        <w:object w:dxaOrig="6281" w:dyaOrig="4101" w14:anchorId="52C63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pt;height:60.1pt" o:ole="">
            <v:imagedata r:id="rId7" o:title=""/>
          </v:shape>
          <o:OLEObject Type="Embed" ProgID="Word.Picture.8" ShapeID="_x0000_i1025" DrawAspect="Content" ObjectID="_1695052611" r:id="rId8"/>
        </w:object>
      </w:r>
    </w:p>
    <w:p w:rsidR="00763ACC" w:rsidRDefault="00763ACC" w:rsidP="002341C4">
      <w:pPr>
        <w:pStyle w:val="Subtitle"/>
        <w:jc w:val="left"/>
        <w:rPr>
          <w:rFonts w:asciiTheme="minorHAnsi" w:hAnsiTheme="minorHAnsi" w:cs="Arial"/>
        </w:rPr>
      </w:pPr>
    </w:p>
    <w:p w:rsidR="00763ACC" w:rsidRDefault="00763ACC" w:rsidP="002341C4">
      <w:pPr>
        <w:pStyle w:val="Subtitle"/>
        <w:jc w:val="left"/>
        <w:rPr>
          <w:rFonts w:asciiTheme="minorHAnsi" w:hAnsiTheme="minorHAnsi" w:cs="Arial"/>
        </w:rPr>
      </w:pPr>
    </w:p>
    <w:p w:rsidR="002341C4" w:rsidRPr="002341C4" w:rsidRDefault="002341C4" w:rsidP="002341C4">
      <w:pPr>
        <w:pStyle w:val="Subtitle"/>
        <w:jc w:val="left"/>
        <w:rPr>
          <w:rFonts w:asciiTheme="minorHAnsi" w:hAnsiTheme="minorHAnsi" w:cs="Arial"/>
          <w:b w:val="0"/>
          <w:bCs w:val="0"/>
        </w:rPr>
      </w:pPr>
      <w:r w:rsidRPr="002341C4">
        <w:rPr>
          <w:rFonts w:asciiTheme="minorHAnsi" w:hAnsiTheme="minorHAnsi" w:cs="Arial"/>
        </w:rPr>
        <w:t>Responsible to:</w:t>
      </w:r>
      <w:r w:rsidRPr="002341C4">
        <w:rPr>
          <w:rFonts w:asciiTheme="minorHAnsi" w:hAnsiTheme="minorHAnsi" w:cs="Arial"/>
        </w:rPr>
        <w:tab/>
      </w:r>
      <w:r w:rsidR="00C000A8">
        <w:rPr>
          <w:rFonts w:asciiTheme="minorHAnsi" w:hAnsiTheme="minorHAnsi" w:cs="Arial"/>
          <w:b w:val="0"/>
        </w:rPr>
        <w:t>IDVA</w:t>
      </w:r>
      <w:r w:rsidR="009E53B4">
        <w:rPr>
          <w:rFonts w:asciiTheme="minorHAnsi" w:hAnsiTheme="minorHAnsi" w:cs="Arial"/>
          <w:b w:val="0"/>
        </w:rPr>
        <w:t xml:space="preserve"> Team</w:t>
      </w:r>
      <w:r w:rsidRPr="002341C4">
        <w:rPr>
          <w:rFonts w:asciiTheme="minorHAnsi" w:hAnsiTheme="minorHAnsi" w:cs="Arial"/>
          <w:b w:val="0"/>
        </w:rPr>
        <w:t xml:space="preserve"> Manager</w:t>
      </w:r>
    </w:p>
    <w:p w:rsidR="002341C4" w:rsidRPr="002341C4" w:rsidRDefault="002341C4" w:rsidP="002341C4">
      <w:pPr>
        <w:pStyle w:val="Subtitle"/>
        <w:jc w:val="left"/>
        <w:rPr>
          <w:rFonts w:asciiTheme="minorHAnsi" w:hAnsiTheme="minorHAnsi" w:cs="Arial"/>
          <w:b w:val="0"/>
          <w:bCs w:val="0"/>
        </w:rPr>
      </w:pPr>
      <w:r w:rsidRPr="002341C4">
        <w:rPr>
          <w:rFonts w:asciiTheme="minorHAnsi" w:hAnsiTheme="minorHAnsi" w:cs="Arial"/>
        </w:rPr>
        <w:t>Responsible for:</w:t>
      </w:r>
      <w:r w:rsidRPr="002341C4">
        <w:rPr>
          <w:rFonts w:asciiTheme="minorHAnsi" w:hAnsiTheme="minorHAnsi" w:cs="Arial"/>
        </w:rPr>
        <w:tab/>
      </w:r>
      <w:r w:rsidRPr="002341C4">
        <w:rPr>
          <w:rFonts w:asciiTheme="minorHAnsi" w:hAnsiTheme="minorHAnsi" w:cs="Arial"/>
          <w:b w:val="0"/>
          <w:bCs w:val="0"/>
        </w:rPr>
        <w:t>No staff</w:t>
      </w:r>
    </w:p>
    <w:p w:rsidR="002341C4" w:rsidRPr="002341C4" w:rsidRDefault="002341C4" w:rsidP="002341C4">
      <w:pPr>
        <w:pStyle w:val="Subtitle"/>
        <w:jc w:val="left"/>
        <w:rPr>
          <w:rFonts w:asciiTheme="minorHAnsi" w:hAnsiTheme="minorHAnsi" w:cs="Arial"/>
          <w:b w:val="0"/>
          <w:bCs w:val="0"/>
          <w:sz w:val="22"/>
          <w:szCs w:val="22"/>
        </w:rPr>
      </w:pPr>
    </w:p>
    <w:p w:rsidR="00C000A8" w:rsidRPr="00A66A1F" w:rsidRDefault="002341C4" w:rsidP="00C000A8">
      <w:pPr>
        <w:pStyle w:val="Subtitle"/>
        <w:jc w:val="left"/>
        <w:rPr>
          <w:rFonts w:asciiTheme="minorHAnsi" w:hAnsiTheme="minorHAnsi" w:cs="Arial"/>
          <w:b w:val="0"/>
          <w:bCs w:val="0"/>
          <w:sz w:val="22"/>
          <w:szCs w:val="22"/>
        </w:rPr>
      </w:pPr>
      <w:r>
        <w:rPr>
          <w:rFonts w:asciiTheme="minorHAnsi" w:hAnsiTheme="minorHAnsi" w:cs="Arial"/>
          <w:sz w:val="22"/>
          <w:szCs w:val="22"/>
        </w:rPr>
        <w:t>Objective</w:t>
      </w:r>
      <w:r w:rsidRPr="002341C4">
        <w:rPr>
          <w:rFonts w:asciiTheme="minorHAnsi" w:hAnsiTheme="minorHAnsi" w:cs="Arial"/>
          <w:sz w:val="22"/>
          <w:szCs w:val="22"/>
        </w:rPr>
        <w:t xml:space="preserve"> of the Post</w:t>
      </w:r>
      <w:r>
        <w:rPr>
          <w:rFonts w:asciiTheme="minorHAnsi" w:hAnsiTheme="minorHAnsi" w:cs="Arial"/>
          <w:sz w:val="22"/>
          <w:szCs w:val="22"/>
        </w:rPr>
        <w:t>:</w:t>
      </w:r>
      <w:r>
        <w:rPr>
          <w:rFonts w:asciiTheme="minorHAnsi" w:hAnsiTheme="minorHAnsi" w:cs="Arial"/>
          <w:sz w:val="22"/>
          <w:szCs w:val="22"/>
        </w:rPr>
        <w:tab/>
      </w:r>
      <w:r w:rsidR="00C000A8" w:rsidRPr="0060354E">
        <w:rPr>
          <w:rFonts w:asciiTheme="minorHAnsi" w:hAnsiTheme="minorHAnsi" w:cs="Arial"/>
          <w:b w:val="0"/>
          <w:bCs w:val="0"/>
          <w:sz w:val="22"/>
          <w:szCs w:val="22"/>
        </w:rPr>
        <w:t xml:space="preserve">To work with </w:t>
      </w:r>
      <w:r w:rsidR="00A66A1F" w:rsidRPr="00A66A1F">
        <w:rPr>
          <w:rFonts w:asciiTheme="minorHAnsi" w:hAnsiTheme="minorHAnsi" w:cs="Arial"/>
          <w:b w:val="0"/>
          <w:bCs w:val="0"/>
          <w:sz w:val="22"/>
          <w:szCs w:val="22"/>
        </w:rPr>
        <w:t>victims of domestic abuse assessed as being at high risk</w:t>
      </w:r>
    </w:p>
    <w:p w:rsidR="00A66A1F" w:rsidRDefault="00A66A1F" w:rsidP="00C000A8">
      <w:pPr>
        <w:pStyle w:val="Subtitle"/>
        <w:jc w:val="left"/>
        <w:rPr>
          <w:rFonts w:asciiTheme="minorHAnsi" w:hAnsiTheme="minorHAnsi"/>
          <w:b w:val="0"/>
          <w:color w:val="000000"/>
          <w:sz w:val="22"/>
          <w:szCs w:val="22"/>
        </w:rPr>
      </w:pPr>
      <w:r w:rsidRPr="00A66A1F">
        <w:rPr>
          <w:rFonts w:asciiTheme="minorHAnsi" w:hAnsiTheme="minorHAnsi" w:cs="Arial"/>
          <w:b w:val="0"/>
          <w:bCs w:val="0"/>
          <w:sz w:val="22"/>
          <w:szCs w:val="22"/>
        </w:rPr>
        <w:tab/>
      </w:r>
      <w:r w:rsidRPr="00A66A1F">
        <w:rPr>
          <w:rFonts w:asciiTheme="minorHAnsi" w:hAnsiTheme="minorHAnsi" w:cs="Arial"/>
          <w:b w:val="0"/>
          <w:bCs w:val="0"/>
          <w:sz w:val="22"/>
          <w:szCs w:val="22"/>
        </w:rPr>
        <w:tab/>
      </w:r>
      <w:r w:rsidRPr="00A66A1F">
        <w:rPr>
          <w:rFonts w:asciiTheme="minorHAnsi" w:hAnsiTheme="minorHAnsi" w:cs="Arial"/>
          <w:b w:val="0"/>
          <w:bCs w:val="0"/>
          <w:sz w:val="22"/>
          <w:szCs w:val="22"/>
        </w:rPr>
        <w:tab/>
      </w:r>
      <w:r w:rsidRPr="00A66A1F">
        <w:rPr>
          <w:rFonts w:asciiTheme="minorHAnsi" w:hAnsiTheme="minorHAnsi"/>
          <w:b w:val="0"/>
          <w:color w:val="000000"/>
          <w:sz w:val="22"/>
          <w:szCs w:val="22"/>
        </w:rPr>
        <w:t xml:space="preserve">To </w:t>
      </w:r>
      <w:r w:rsidR="00A736E4">
        <w:rPr>
          <w:rFonts w:asciiTheme="minorHAnsi" w:hAnsiTheme="minorHAnsi"/>
          <w:b w:val="0"/>
          <w:color w:val="000000"/>
          <w:sz w:val="22"/>
          <w:szCs w:val="22"/>
        </w:rPr>
        <w:t>participate in the safety</w:t>
      </w:r>
      <w:r w:rsidRPr="00A66A1F">
        <w:rPr>
          <w:rFonts w:asciiTheme="minorHAnsi" w:hAnsiTheme="minorHAnsi"/>
          <w:b w:val="0"/>
          <w:color w:val="000000"/>
          <w:sz w:val="22"/>
          <w:szCs w:val="22"/>
        </w:rPr>
        <w:t xml:space="preserve"> plan of victims referred to the loc</w:t>
      </w:r>
      <w:r>
        <w:rPr>
          <w:rFonts w:asciiTheme="minorHAnsi" w:hAnsiTheme="minorHAnsi"/>
          <w:b w:val="0"/>
          <w:color w:val="000000"/>
          <w:sz w:val="22"/>
          <w:szCs w:val="22"/>
        </w:rPr>
        <w:t xml:space="preserve">al Multi-agency Risk Assessment </w:t>
      </w:r>
      <w:r w:rsidRPr="00A66A1F">
        <w:rPr>
          <w:rFonts w:asciiTheme="minorHAnsi" w:hAnsiTheme="minorHAnsi"/>
          <w:b w:val="0"/>
          <w:color w:val="000000"/>
          <w:sz w:val="22"/>
          <w:szCs w:val="22"/>
        </w:rPr>
        <w:t>Conference (MARAC)</w:t>
      </w:r>
    </w:p>
    <w:p w:rsidR="00062FEF" w:rsidRDefault="00062FEF" w:rsidP="00062FEF">
      <w:pPr>
        <w:pStyle w:val="Subtitle"/>
        <w:ind w:left="720"/>
        <w:jc w:val="left"/>
        <w:rPr>
          <w:rFonts w:asciiTheme="minorHAnsi" w:hAnsiTheme="minorHAnsi"/>
          <w:b w:val="0"/>
          <w:color w:val="000000"/>
          <w:sz w:val="22"/>
          <w:szCs w:val="22"/>
        </w:rPr>
      </w:pPr>
      <w:r>
        <w:rPr>
          <w:rFonts w:asciiTheme="minorHAnsi" w:hAnsiTheme="minorHAnsi"/>
          <w:b w:val="0"/>
          <w:color w:val="000000"/>
          <w:sz w:val="22"/>
          <w:szCs w:val="22"/>
        </w:rPr>
        <w:tab/>
      </w:r>
      <w:r>
        <w:rPr>
          <w:rFonts w:asciiTheme="minorHAnsi" w:hAnsiTheme="minorHAnsi"/>
          <w:b w:val="0"/>
          <w:color w:val="000000"/>
          <w:sz w:val="22"/>
          <w:szCs w:val="22"/>
        </w:rPr>
        <w:tab/>
      </w:r>
      <w:r w:rsidR="00A736E4">
        <w:rPr>
          <w:rFonts w:asciiTheme="minorHAnsi" w:hAnsiTheme="minorHAnsi"/>
          <w:b w:val="0"/>
          <w:color w:val="000000"/>
          <w:sz w:val="22"/>
          <w:szCs w:val="22"/>
        </w:rPr>
        <w:t xml:space="preserve">Each IDVA will work within a specific geographical area. However, there will be times when IDVAs will support colleagues </w:t>
      </w:r>
    </w:p>
    <w:p w:rsidR="002341C4" w:rsidRDefault="00A736E4" w:rsidP="00062FEF">
      <w:pPr>
        <w:pStyle w:val="Subtitle"/>
        <w:ind w:left="1440" w:firstLine="720"/>
        <w:jc w:val="left"/>
        <w:rPr>
          <w:rFonts w:asciiTheme="minorHAnsi" w:hAnsiTheme="minorHAnsi"/>
          <w:b w:val="0"/>
          <w:color w:val="000000"/>
          <w:sz w:val="22"/>
          <w:szCs w:val="22"/>
        </w:rPr>
      </w:pPr>
      <w:r>
        <w:rPr>
          <w:rFonts w:asciiTheme="minorHAnsi" w:hAnsiTheme="minorHAnsi"/>
          <w:b w:val="0"/>
          <w:color w:val="000000"/>
          <w:sz w:val="22"/>
          <w:szCs w:val="22"/>
        </w:rPr>
        <w:t>in other parts of West Mercia.</w:t>
      </w:r>
    </w:p>
    <w:p w:rsidR="00062FEF" w:rsidRDefault="00062FEF" w:rsidP="00062FEF">
      <w:pPr>
        <w:pStyle w:val="Subtitle"/>
        <w:ind w:left="1440" w:firstLine="720"/>
        <w:jc w:val="left"/>
      </w:pPr>
    </w:p>
    <w:tbl>
      <w:tblPr>
        <w:tblStyle w:val="TableGrid"/>
        <w:tblW w:w="0" w:type="auto"/>
        <w:tblLook w:val="04A0" w:firstRow="1" w:lastRow="0" w:firstColumn="1" w:lastColumn="0" w:noHBand="0" w:noVBand="1"/>
      </w:tblPr>
      <w:tblGrid>
        <w:gridCol w:w="3227"/>
        <w:gridCol w:w="12049"/>
      </w:tblGrid>
      <w:tr w:rsidR="003A1D5E" w:rsidTr="00AA1AB4">
        <w:tc>
          <w:tcPr>
            <w:tcW w:w="3227" w:type="dxa"/>
          </w:tcPr>
          <w:p w:rsidR="003A1D5E" w:rsidRDefault="00A736E4" w:rsidP="003A1D5E">
            <w:r>
              <w:t>Ensure that high risk victims of domestic abuse receive support and advocacy tailored to their individual needs.</w:t>
            </w:r>
          </w:p>
        </w:tc>
        <w:tc>
          <w:tcPr>
            <w:tcW w:w="12049" w:type="dxa"/>
          </w:tcPr>
          <w:p w:rsidR="00A66A1F" w:rsidRPr="0060669C" w:rsidRDefault="00763ACC" w:rsidP="00A736E4">
            <w:pPr>
              <w:pStyle w:val="Subtitle"/>
              <w:numPr>
                <w:ilvl w:val="0"/>
                <w:numId w:val="6"/>
              </w:numPr>
              <w:jc w:val="left"/>
              <w:rPr>
                <w:rFonts w:asciiTheme="minorHAnsi" w:hAnsiTheme="minorHAnsi" w:cstheme="minorHAnsi"/>
                <w:b w:val="0"/>
                <w:bCs w:val="0"/>
                <w:color w:val="000000" w:themeColor="text1"/>
                <w:sz w:val="22"/>
                <w:szCs w:val="22"/>
              </w:rPr>
            </w:pPr>
            <w:r>
              <w:rPr>
                <w:rFonts w:asciiTheme="minorHAnsi" w:hAnsiTheme="minorHAnsi" w:cstheme="minorHAnsi"/>
                <w:b w:val="0"/>
                <w:color w:val="000000" w:themeColor="text1"/>
                <w:sz w:val="22"/>
                <w:szCs w:val="22"/>
              </w:rPr>
              <w:t xml:space="preserve">Work as part of the IDVA Service to ensure </w:t>
            </w:r>
            <w:r w:rsidR="00004353">
              <w:rPr>
                <w:rFonts w:asciiTheme="minorHAnsi" w:hAnsiTheme="minorHAnsi" w:cstheme="minorHAnsi"/>
                <w:b w:val="0"/>
                <w:color w:val="000000" w:themeColor="text1"/>
                <w:sz w:val="22"/>
                <w:szCs w:val="22"/>
              </w:rPr>
              <w:t xml:space="preserve">that </w:t>
            </w:r>
            <w:r w:rsidR="00004353" w:rsidRPr="0060669C">
              <w:rPr>
                <w:rFonts w:asciiTheme="minorHAnsi" w:hAnsiTheme="minorHAnsi" w:cstheme="minorHAnsi"/>
                <w:b w:val="0"/>
                <w:color w:val="000000" w:themeColor="text1"/>
                <w:sz w:val="22"/>
                <w:szCs w:val="22"/>
              </w:rPr>
              <w:t>victims</w:t>
            </w:r>
            <w:r w:rsidR="00A66A1F" w:rsidRPr="0060669C">
              <w:rPr>
                <w:rFonts w:asciiTheme="minorHAnsi" w:hAnsiTheme="minorHAnsi" w:cstheme="minorHAnsi"/>
                <w:b w:val="0"/>
                <w:color w:val="000000" w:themeColor="text1"/>
                <w:sz w:val="22"/>
                <w:szCs w:val="22"/>
              </w:rPr>
              <w:t xml:space="preserve"> </w:t>
            </w:r>
            <w:r w:rsidR="00B63A1C" w:rsidRPr="0060669C">
              <w:rPr>
                <w:rFonts w:asciiTheme="minorHAnsi" w:hAnsiTheme="minorHAnsi" w:cstheme="minorHAnsi"/>
                <w:b w:val="0"/>
                <w:color w:val="000000" w:themeColor="text1"/>
                <w:sz w:val="22"/>
                <w:szCs w:val="22"/>
              </w:rPr>
              <w:t xml:space="preserve">of domestic abuse </w:t>
            </w:r>
            <w:r>
              <w:rPr>
                <w:rFonts w:asciiTheme="minorHAnsi" w:hAnsiTheme="minorHAnsi" w:cstheme="minorHAnsi"/>
                <w:b w:val="0"/>
                <w:color w:val="000000" w:themeColor="text1"/>
                <w:sz w:val="22"/>
                <w:szCs w:val="22"/>
              </w:rPr>
              <w:t xml:space="preserve">from marginalised  communities </w:t>
            </w:r>
            <w:r w:rsidR="00B63A1C" w:rsidRPr="0060669C">
              <w:rPr>
                <w:rFonts w:asciiTheme="minorHAnsi" w:hAnsiTheme="minorHAnsi" w:cstheme="minorHAnsi"/>
                <w:b w:val="0"/>
                <w:color w:val="000000" w:themeColor="text1"/>
                <w:sz w:val="22"/>
                <w:szCs w:val="22"/>
              </w:rPr>
              <w:t xml:space="preserve">who have been </w:t>
            </w:r>
            <w:r w:rsidR="00A66A1F" w:rsidRPr="0060669C">
              <w:rPr>
                <w:rFonts w:asciiTheme="minorHAnsi" w:hAnsiTheme="minorHAnsi" w:cstheme="minorHAnsi"/>
                <w:b w:val="0"/>
                <w:color w:val="000000" w:themeColor="text1"/>
                <w:sz w:val="22"/>
                <w:szCs w:val="22"/>
              </w:rPr>
              <w:t>assessed as being at high risk</w:t>
            </w:r>
            <w:r>
              <w:rPr>
                <w:rFonts w:asciiTheme="minorHAnsi" w:hAnsiTheme="minorHAnsi" w:cstheme="minorHAnsi"/>
                <w:b w:val="0"/>
                <w:color w:val="000000" w:themeColor="text1"/>
                <w:sz w:val="22"/>
                <w:szCs w:val="22"/>
              </w:rPr>
              <w:t xml:space="preserve"> are provided with the best possible advocacy, advice and support</w:t>
            </w:r>
          </w:p>
          <w:p w:rsidR="00C000A8" w:rsidRPr="0060669C" w:rsidRDefault="00E8084B" w:rsidP="00A736E4">
            <w:pPr>
              <w:pStyle w:val="Subtitle"/>
              <w:numPr>
                <w:ilvl w:val="0"/>
                <w:numId w:val="6"/>
              </w:numPr>
              <w:jc w:val="left"/>
              <w:rPr>
                <w:rFonts w:asciiTheme="minorHAnsi" w:hAnsiTheme="minorHAnsi" w:cstheme="minorHAnsi"/>
                <w:b w:val="0"/>
                <w:bCs w:val="0"/>
                <w:color w:val="000000" w:themeColor="text1"/>
                <w:sz w:val="22"/>
                <w:szCs w:val="22"/>
              </w:rPr>
            </w:pPr>
            <w:r w:rsidRPr="0060669C">
              <w:rPr>
                <w:rFonts w:asciiTheme="minorHAnsi" w:hAnsiTheme="minorHAnsi" w:cstheme="minorHAnsi"/>
                <w:b w:val="0"/>
                <w:bCs w:val="0"/>
                <w:color w:val="000000" w:themeColor="text1"/>
                <w:sz w:val="22"/>
                <w:szCs w:val="22"/>
              </w:rPr>
              <w:t>C</w:t>
            </w:r>
            <w:r w:rsidR="00C000A8" w:rsidRPr="0060669C">
              <w:rPr>
                <w:rFonts w:asciiTheme="minorHAnsi" w:hAnsiTheme="minorHAnsi" w:cstheme="minorHAnsi"/>
                <w:b w:val="0"/>
                <w:bCs w:val="0"/>
                <w:color w:val="000000" w:themeColor="text1"/>
                <w:sz w:val="22"/>
                <w:szCs w:val="22"/>
              </w:rPr>
              <w:t xml:space="preserve">arry out and record an assessment of </w:t>
            </w:r>
            <w:r w:rsidR="00905B5B" w:rsidRPr="0060669C">
              <w:rPr>
                <w:rFonts w:asciiTheme="minorHAnsi" w:hAnsiTheme="minorHAnsi" w:cstheme="minorHAnsi"/>
                <w:b w:val="0"/>
                <w:bCs w:val="0"/>
                <w:color w:val="000000" w:themeColor="text1"/>
                <w:sz w:val="22"/>
                <w:szCs w:val="22"/>
              </w:rPr>
              <w:t xml:space="preserve">the </w:t>
            </w:r>
            <w:r w:rsidR="00C000A8" w:rsidRPr="0060669C">
              <w:rPr>
                <w:rFonts w:asciiTheme="minorHAnsi" w:hAnsiTheme="minorHAnsi" w:cstheme="minorHAnsi"/>
                <w:b w:val="0"/>
                <w:bCs w:val="0"/>
                <w:color w:val="000000" w:themeColor="text1"/>
                <w:sz w:val="22"/>
                <w:szCs w:val="22"/>
              </w:rPr>
              <w:t xml:space="preserve">needs and risk </w:t>
            </w:r>
            <w:r w:rsidR="00A736E4" w:rsidRPr="0060669C">
              <w:rPr>
                <w:rFonts w:asciiTheme="minorHAnsi" w:hAnsiTheme="minorHAnsi" w:cstheme="minorHAnsi"/>
                <w:b w:val="0"/>
                <w:bCs w:val="0"/>
                <w:color w:val="000000" w:themeColor="text1"/>
                <w:sz w:val="22"/>
                <w:szCs w:val="22"/>
              </w:rPr>
              <w:t xml:space="preserve">(DASH) </w:t>
            </w:r>
            <w:r w:rsidR="00905B5B" w:rsidRPr="0060669C">
              <w:rPr>
                <w:rFonts w:asciiTheme="minorHAnsi" w:hAnsiTheme="minorHAnsi" w:cstheme="minorHAnsi"/>
                <w:b w:val="0"/>
                <w:bCs w:val="0"/>
                <w:color w:val="000000" w:themeColor="text1"/>
                <w:sz w:val="22"/>
                <w:szCs w:val="22"/>
              </w:rPr>
              <w:t>of</w:t>
            </w:r>
            <w:r w:rsidR="00A736E4" w:rsidRPr="0060669C">
              <w:rPr>
                <w:rFonts w:asciiTheme="minorHAnsi" w:hAnsiTheme="minorHAnsi" w:cstheme="minorHAnsi"/>
                <w:b w:val="0"/>
                <w:bCs w:val="0"/>
                <w:color w:val="000000" w:themeColor="text1"/>
                <w:sz w:val="22"/>
                <w:szCs w:val="22"/>
              </w:rPr>
              <w:t xml:space="preserve"> each case, using information from key partners </w:t>
            </w:r>
            <w:proofErr w:type="spellStart"/>
            <w:r w:rsidR="00A736E4" w:rsidRPr="0060669C">
              <w:rPr>
                <w:rFonts w:asciiTheme="minorHAnsi" w:hAnsiTheme="minorHAnsi" w:cstheme="minorHAnsi"/>
                <w:b w:val="0"/>
                <w:bCs w:val="0"/>
                <w:color w:val="000000" w:themeColor="text1"/>
                <w:sz w:val="22"/>
                <w:szCs w:val="22"/>
              </w:rPr>
              <w:t>eg</w:t>
            </w:r>
            <w:proofErr w:type="spellEnd"/>
            <w:r w:rsidR="00A736E4" w:rsidRPr="0060669C">
              <w:rPr>
                <w:rFonts w:asciiTheme="minorHAnsi" w:hAnsiTheme="minorHAnsi" w:cstheme="minorHAnsi"/>
                <w:b w:val="0"/>
                <w:bCs w:val="0"/>
                <w:color w:val="000000" w:themeColor="text1"/>
                <w:sz w:val="22"/>
                <w:szCs w:val="22"/>
              </w:rPr>
              <w:t xml:space="preserve"> Police, Probation and Community Rehabilitation Company (CRC) to inform the risk assessment.</w:t>
            </w:r>
          </w:p>
          <w:p w:rsidR="002E020F" w:rsidRPr="00C338E8" w:rsidRDefault="00E8084B" w:rsidP="00A736E4">
            <w:pPr>
              <w:pStyle w:val="Subtitle"/>
              <w:numPr>
                <w:ilvl w:val="0"/>
                <w:numId w:val="6"/>
              </w:numPr>
              <w:jc w:val="left"/>
              <w:rPr>
                <w:rFonts w:asciiTheme="minorHAnsi" w:hAnsiTheme="minorHAnsi" w:cstheme="minorHAnsi"/>
                <w:b w:val="0"/>
                <w:bCs w:val="0"/>
                <w:color w:val="000000" w:themeColor="text1"/>
                <w:sz w:val="22"/>
                <w:szCs w:val="22"/>
              </w:rPr>
            </w:pPr>
            <w:r w:rsidRPr="0060669C">
              <w:rPr>
                <w:rFonts w:asciiTheme="minorHAnsi" w:hAnsiTheme="minorHAnsi" w:cstheme="minorHAnsi"/>
                <w:b w:val="0"/>
                <w:color w:val="000000" w:themeColor="text1"/>
                <w:sz w:val="22"/>
                <w:szCs w:val="22"/>
              </w:rPr>
              <w:t>D</w:t>
            </w:r>
            <w:r w:rsidR="00366DA3" w:rsidRPr="0060669C">
              <w:rPr>
                <w:rFonts w:asciiTheme="minorHAnsi" w:hAnsiTheme="minorHAnsi" w:cstheme="minorHAnsi"/>
                <w:b w:val="0"/>
                <w:color w:val="000000" w:themeColor="text1"/>
                <w:sz w:val="22"/>
                <w:szCs w:val="22"/>
              </w:rPr>
              <w:t>evelop and</w:t>
            </w:r>
            <w:r w:rsidR="00C000A8" w:rsidRPr="0060669C">
              <w:rPr>
                <w:rFonts w:asciiTheme="minorHAnsi" w:hAnsiTheme="minorHAnsi" w:cstheme="minorHAnsi"/>
                <w:b w:val="0"/>
                <w:color w:val="000000" w:themeColor="text1"/>
                <w:sz w:val="22"/>
                <w:szCs w:val="22"/>
              </w:rPr>
              <w:t xml:space="preserve"> implement a structured </w:t>
            </w:r>
            <w:r w:rsidR="005C0341" w:rsidRPr="0060669C">
              <w:rPr>
                <w:rFonts w:asciiTheme="minorHAnsi" w:hAnsiTheme="minorHAnsi" w:cstheme="minorHAnsi"/>
                <w:b w:val="0"/>
                <w:color w:val="000000" w:themeColor="text1"/>
                <w:sz w:val="22"/>
                <w:szCs w:val="22"/>
              </w:rPr>
              <w:t xml:space="preserve">individual </w:t>
            </w:r>
            <w:r w:rsidR="00A736E4" w:rsidRPr="0060669C">
              <w:rPr>
                <w:rFonts w:asciiTheme="minorHAnsi" w:hAnsiTheme="minorHAnsi" w:cstheme="minorHAnsi"/>
                <w:b w:val="0"/>
                <w:color w:val="000000" w:themeColor="text1"/>
                <w:sz w:val="22"/>
                <w:szCs w:val="22"/>
              </w:rPr>
              <w:t xml:space="preserve">safety and </w:t>
            </w:r>
            <w:r w:rsidR="00C000A8" w:rsidRPr="0060669C">
              <w:rPr>
                <w:rFonts w:asciiTheme="minorHAnsi" w:hAnsiTheme="minorHAnsi" w:cstheme="minorHAnsi"/>
                <w:b w:val="0"/>
                <w:color w:val="000000" w:themeColor="text1"/>
                <w:sz w:val="22"/>
                <w:szCs w:val="22"/>
              </w:rPr>
              <w:t xml:space="preserve">support </w:t>
            </w:r>
            <w:r w:rsidR="00366DA3" w:rsidRPr="0060669C">
              <w:rPr>
                <w:rFonts w:asciiTheme="minorHAnsi" w:hAnsiTheme="minorHAnsi" w:cstheme="minorHAnsi"/>
                <w:b w:val="0"/>
                <w:color w:val="000000" w:themeColor="text1"/>
                <w:sz w:val="22"/>
                <w:szCs w:val="22"/>
              </w:rPr>
              <w:t>plan</w:t>
            </w:r>
            <w:r w:rsidR="0060354E" w:rsidRPr="0060669C">
              <w:rPr>
                <w:rFonts w:asciiTheme="minorHAnsi" w:hAnsiTheme="minorHAnsi" w:cstheme="minorHAnsi"/>
                <w:b w:val="0"/>
                <w:color w:val="000000" w:themeColor="text1"/>
                <w:sz w:val="22"/>
                <w:szCs w:val="22"/>
              </w:rPr>
              <w:t xml:space="preserve"> with service users</w:t>
            </w:r>
            <w:r w:rsidR="00905B5B" w:rsidRPr="00C338E8">
              <w:rPr>
                <w:rFonts w:asciiTheme="minorHAnsi" w:hAnsiTheme="minorHAnsi" w:cstheme="minorHAnsi"/>
                <w:b w:val="0"/>
                <w:color w:val="000000" w:themeColor="text1"/>
                <w:sz w:val="22"/>
                <w:szCs w:val="22"/>
              </w:rPr>
              <w:t>,</w:t>
            </w:r>
            <w:r w:rsidR="00366DA3" w:rsidRPr="00C338E8">
              <w:rPr>
                <w:rFonts w:asciiTheme="minorHAnsi" w:hAnsiTheme="minorHAnsi" w:cstheme="minorHAnsi"/>
                <w:b w:val="0"/>
                <w:color w:val="000000" w:themeColor="text1"/>
                <w:sz w:val="22"/>
                <w:szCs w:val="22"/>
              </w:rPr>
              <w:t xml:space="preserve"> </w:t>
            </w:r>
            <w:r w:rsidR="009A71A4" w:rsidRPr="00C338E8">
              <w:rPr>
                <w:rFonts w:asciiTheme="minorHAnsi" w:hAnsiTheme="minorHAnsi" w:cstheme="minorHAnsi"/>
                <w:b w:val="0"/>
                <w:color w:val="000000" w:themeColor="text1"/>
                <w:sz w:val="22"/>
                <w:szCs w:val="22"/>
              </w:rPr>
              <w:t xml:space="preserve">ensuring that all cultural considerations are recognised and fully accommodated. </w:t>
            </w:r>
            <w:r w:rsidR="009A71A4" w:rsidRPr="00C338E8">
              <w:rPr>
                <w:rFonts w:asciiTheme="minorHAnsi" w:eastAsiaTheme="minorEastAsia" w:hAnsiTheme="minorHAnsi" w:cstheme="minorHAnsi"/>
                <w:b w:val="0"/>
                <w:color w:val="000000" w:themeColor="text1"/>
                <w:sz w:val="22"/>
                <w:szCs w:val="22"/>
                <w:lang w:val="en-US"/>
              </w:rPr>
              <w:t>C</w:t>
            </w:r>
            <w:r w:rsidR="002E020F" w:rsidRPr="00C338E8">
              <w:rPr>
                <w:rFonts w:asciiTheme="minorHAnsi" w:eastAsiaTheme="minorEastAsia" w:hAnsiTheme="minorHAnsi" w:cstheme="minorHAnsi"/>
                <w:b w:val="0"/>
                <w:color w:val="000000" w:themeColor="text1"/>
                <w:sz w:val="22"/>
                <w:szCs w:val="22"/>
                <w:lang w:val="en-US"/>
              </w:rPr>
              <w:t>o-ordinate the plan and liaise with agencies to ensure the safety plan is robust.</w:t>
            </w:r>
            <w:r w:rsidR="00A736E4" w:rsidRPr="00C338E8">
              <w:rPr>
                <w:rFonts w:asciiTheme="minorHAnsi" w:eastAsiaTheme="minorEastAsia" w:hAnsiTheme="minorHAnsi" w:cstheme="minorHAnsi"/>
                <w:b w:val="0"/>
                <w:color w:val="000000" w:themeColor="text1"/>
                <w:sz w:val="22"/>
                <w:szCs w:val="22"/>
                <w:lang w:val="en-US"/>
              </w:rPr>
              <w:t xml:space="preserve"> </w:t>
            </w:r>
            <w:r w:rsidR="00A736E4" w:rsidRPr="00C338E8">
              <w:rPr>
                <w:rFonts w:asciiTheme="minorHAnsi" w:hAnsiTheme="minorHAnsi" w:cstheme="minorHAnsi"/>
                <w:b w:val="0"/>
                <w:bCs w:val="0"/>
                <w:color w:val="000000" w:themeColor="text1"/>
                <w:sz w:val="22"/>
                <w:szCs w:val="22"/>
              </w:rPr>
              <w:t>Regularly review the DASH and safety plan (every 6 weeks).</w:t>
            </w:r>
          </w:p>
          <w:p w:rsidR="00A736E4" w:rsidRPr="0060669C" w:rsidRDefault="00A736E4" w:rsidP="00A736E4">
            <w:pPr>
              <w:pStyle w:val="Subtitle"/>
              <w:numPr>
                <w:ilvl w:val="0"/>
                <w:numId w:val="6"/>
              </w:numPr>
              <w:jc w:val="left"/>
              <w:rPr>
                <w:rFonts w:asciiTheme="minorHAnsi" w:hAnsiTheme="minorHAnsi" w:cs="Arial"/>
                <w:b w:val="0"/>
                <w:bCs w:val="0"/>
                <w:color w:val="000000" w:themeColor="text1"/>
                <w:sz w:val="22"/>
                <w:szCs w:val="22"/>
              </w:rPr>
            </w:pPr>
            <w:r w:rsidRPr="0060669C">
              <w:rPr>
                <w:rFonts w:asciiTheme="minorHAnsi" w:hAnsiTheme="minorHAnsi" w:cs="Arial"/>
                <w:b w:val="0"/>
                <w:bCs w:val="0"/>
                <w:color w:val="000000" w:themeColor="text1"/>
                <w:sz w:val="22"/>
                <w:szCs w:val="22"/>
              </w:rPr>
              <w:t xml:space="preserve">Work closely with other support workers in the organisation to ensure that service users </w:t>
            </w:r>
            <w:r w:rsidR="00004353">
              <w:rPr>
                <w:rFonts w:asciiTheme="minorHAnsi" w:hAnsiTheme="minorHAnsi" w:cs="Arial"/>
                <w:b w:val="0"/>
                <w:bCs w:val="0"/>
                <w:color w:val="000000" w:themeColor="text1"/>
                <w:sz w:val="22"/>
                <w:szCs w:val="22"/>
              </w:rPr>
              <w:t>from marginalised</w:t>
            </w:r>
            <w:r w:rsidR="00763ACC">
              <w:rPr>
                <w:rFonts w:asciiTheme="minorHAnsi" w:hAnsiTheme="minorHAnsi" w:cs="Arial"/>
                <w:b w:val="0"/>
                <w:bCs w:val="0"/>
                <w:color w:val="000000" w:themeColor="text1"/>
                <w:sz w:val="22"/>
                <w:szCs w:val="22"/>
              </w:rPr>
              <w:t xml:space="preserve"> communities </w:t>
            </w:r>
            <w:r w:rsidRPr="0060669C">
              <w:rPr>
                <w:rFonts w:asciiTheme="minorHAnsi" w:hAnsiTheme="minorHAnsi" w:cs="Arial"/>
                <w:b w:val="0"/>
                <w:bCs w:val="0"/>
                <w:color w:val="000000" w:themeColor="text1"/>
                <w:sz w:val="22"/>
                <w:szCs w:val="22"/>
              </w:rPr>
              <w:t>have access to the full range of services provided by WMWA.</w:t>
            </w:r>
          </w:p>
          <w:p w:rsidR="00B63A1C" w:rsidRPr="0060669C" w:rsidRDefault="00E8084B" w:rsidP="00A736E4">
            <w:pPr>
              <w:pStyle w:val="Subtitle"/>
              <w:numPr>
                <w:ilvl w:val="0"/>
                <w:numId w:val="6"/>
              </w:numPr>
              <w:jc w:val="left"/>
              <w:rPr>
                <w:rFonts w:asciiTheme="minorHAnsi" w:hAnsiTheme="minorHAnsi" w:cstheme="minorHAnsi"/>
                <w:b w:val="0"/>
                <w:bCs w:val="0"/>
                <w:color w:val="000000" w:themeColor="text1"/>
                <w:sz w:val="22"/>
                <w:szCs w:val="22"/>
              </w:rPr>
            </w:pPr>
            <w:r w:rsidRPr="0060669C">
              <w:rPr>
                <w:rFonts w:asciiTheme="minorHAnsi" w:hAnsiTheme="minorHAnsi" w:cstheme="minorHAnsi"/>
                <w:b w:val="0"/>
                <w:color w:val="000000" w:themeColor="text1"/>
                <w:sz w:val="22"/>
                <w:szCs w:val="22"/>
              </w:rPr>
              <w:t>S</w:t>
            </w:r>
            <w:r w:rsidR="00B63A1C" w:rsidRPr="0060669C">
              <w:rPr>
                <w:rFonts w:asciiTheme="minorHAnsi" w:hAnsiTheme="minorHAnsi" w:cstheme="minorHAnsi"/>
                <w:b w:val="0"/>
                <w:color w:val="000000" w:themeColor="text1"/>
                <w:sz w:val="22"/>
                <w:szCs w:val="22"/>
              </w:rPr>
              <w:t>upport service users through the legal, criminal or civil justice systems</w:t>
            </w:r>
            <w:r w:rsidR="002178A3" w:rsidRPr="0060669C">
              <w:rPr>
                <w:rFonts w:asciiTheme="minorHAnsi" w:hAnsiTheme="minorHAnsi" w:cstheme="minorHAnsi"/>
                <w:b w:val="0"/>
                <w:color w:val="000000" w:themeColor="text1"/>
                <w:sz w:val="22"/>
                <w:szCs w:val="22"/>
              </w:rPr>
              <w:t>,</w:t>
            </w:r>
            <w:r w:rsidR="00A736E4" w:rsidRPr="0060669C">
              <w:rPr>
                <w:rFonts w:asciiTheme="minorHAnsi" w:hAnsiTheme="minorHAnsi" w:cstheme="minorHAnsi"/>
                <w:b w:val="0"/>
                <w:color w:val="000000" w:themeColor="text1"/>
                <w:sz w:val="22"/>
                <w:szCs w:val="22"/>
              </w:rPr>
              <w:t xml:space="preserve"> drafting orders as and when required.</w:t>
            </w:r>
          </w:p>
          <w:p w:rsidR="00B63A1C" w:rsidRPr="0060669C" w:rsidRDefault="00D86E4C" w:rsidP="00A736E4">
            <w:pPr>
              <w:pStyle w:val="Subtitle"/>
              <w:numPr>
                <w:ilvl w:val="0"/>
                <w:numId w:val="6"/>
              </w:numPr>
              <w:jc w:val="left"/>
              <w:rPr>
                <w:rFonts w:asciiTheme="minorHAnsi" w:hAnsiTheme="minorHAnsi" w:cstheme="minorHAnsi"/>
                <w:b w:val="0"/>
                <w:bCs w:val="0"/>
                <w:color w:val="000000" w:themeColor="text1"/>
                <w:sz w:val="22"/>
                <w:szCs w:val="22"/>
              </w:rPr>
            </w:pPr>
            <w:r w:rsidRPr="0060669C">
              <w:rPr>
                <w:rFonts w:asciiTheme="minorHAnsi" w:hAnsiTheme="minorHAnsi" w:cstheme="minorHAnsi"/>
                <w:b w:val="0"/>
                <w:color w:val="000000" w:themeColor="text1"/>
                <w:sz w:val="22"/>
                <w:szCs w:val="22"/>
              </w:rPr>
              <w:t>P</w:t>
            </w:r>
            <w:r w:rsidR="00B63A1C" w:rsidRPr="0060669C">
              <w:rPr>
                <w:rFonts w:asciiTheme="minorHAnsi" w:hAnsiTheme="minorHAnsi" w:cstheme="minorHAnsi"/>
                <w:b w:val="0"/>
                <w:color w:val="000000" w:themeColor="text1"/>
                <w:sz w:val="22"/>
                <w:szCs w:val="22"/>
              </w:rPr>
              <w:t xml:space="preserve">rovide practical assistance to clients on safety planning and relevant aspects of independent living, and ensure that they have access to the services that can be provided </w:t>
            </w:r>
            <w:r w:rsidR="005C0341" w:rsidRPr="0060669C">
              <w:rPr>
                <w:rFonts w:asciiTheme="minorHAnsi" w:hAnsiTheme="minorHAnsi" w:cstheme="minorHAnsi"/>
                <w:b w:val="0"/>
                <w:color w:val="000000" w:themeColor="text1"/>
                <w:sz w:val="22"/>
                <w:szCs w:val="22"/>
              </w:rPr>
              <w:t xml:space="preserve">by other agencies such as </w:t>
            </w:r>
            <w:r w:rsidR="00A736E4" w:rsidRPr="0060669C">
              <w:rPr>
                <w:rFonts w:asciiTheme="minorHAnsi" w:hAnsiTheme="minorHAnsi" w:cstheme="minorHAnsi"/>
                <w:b w:val="0"/>
                <w:color w:val="000000" w:themeColor="text1"/>
                <w:sz w:val="22"/>
                <w:szCs w:val="22"/>
              </w:rPr>
              <w:t>housing, health and welfare support</w:t>
            </w:r>
            <w:r w:rsidR="007D74CB" w:rsidRPr="0060669C">
              <w:rPr>
                <w:rFonts w:asciiTheme="minorHAnsi" w:hAnsiTheme="minorHAnsi" w:cstheme="minorHAnsi"/>
                <w:b w:val="0"/>
                <w:color w:val="000000" w:themeColor="text1"/>
                <w:sz w:val="22"/>
                <w:szCs w:val="22"/>
              </w:rPr>
              <w:t>.</w:t>
            </w:r>
          </w:p>
          <w:p w:rsidR="00366DA3" w:rsidRPr="0060669C" w:rsidRDefault="00E8084B" w:rsidP="00A736E4">
            <w:pPr>
              <w:pStyle w:val="Subtitle"/>
              <w:numPr>
                <w:ilvl w:val="0"/>
                <w:numId w:val="6"/>
              </w:numPr>
              <w:jc w:val="left"/>
              <w:rPr>
                <w:rFonts w:asciiTheme="minorHAnsi" w:hAnsiTheme="minorHAnsi" w:cstheme="minorHAnsi"/>
                <w:b w:val="0"/>
                <w:bCs w:val="0"/>
                <w:color w:val="000000" w:themeColor="text1"/>
                <w:sz w:val="22"/>
                <w:szCs w:val="22"/>
              </w:rPr>
            </w:pPr>
            <w:r w:rsidRPr="0060669C">
              <w:rPr>
                <w:rFonts w:asciiTheme="minorHAnsi" w:hAnsiTheme="minorHAnsi" w:cstheme="minorHAnsi"/>
                <w:b w:val="0"/>
                <w:bCs w:val="0"/>
                <w:color w:val="000000" w:themeColor="text1"/>
                <w:sz w:val="22"/>
                <w:szCs w:val="22"/>
              </w:rPr>
              <w:t>S</w:t>
            </w:r>
            <w:r w:rsidR="00366DA3" w:rsidRPr="0060669C">
              <w:rPr>
                <w:rFonts w:asciiTheme="minorHAnsi" w:hAnsiTheme="minorHAnsi" w:cstheme="minorHAnsi"/>
                <w:b w:val="0"/>
                <w:bCs w:val="0"/>
                <w:color w:val="000000" w:themeColor="text1"/>
                <w:sz w:val="22"/>
                <w:szCs w:val="22"/>
              </w:rPr>
              <w:t xml:space="preserve">upport the empowerment of </w:t>
            </w:r>
            <w:r w:rsidR="00B63A1C" w:rsidRPr="0060669C">
              <w:rPr>
                <w:rFonts w:asciiTheme="minorHAnsi" w:hAnsiTheme="minorHAnsi" w:cstheme="minorHAnsi"/>
                <w:b w:val="0"/>
                <w:bCs w:val="0"/>
                <w:color w:val="000000" w:themeColor="text1"/>
                <w:sz w:val="22"/>
                <w:szCs w:val="22"/>
              </w:rPr>
              <w:t>service users</w:t>
            </w:r>
            <w:r w:rsidR="00366DA3" w:rsidRPr="0060669C">
              <w:rPr>
                <w:rFonts w:asciiTheme="minorHAnsi" w:hAnsiTheme="minorHAnsi" w:cstheme="minorHAnsi"/>
                <w:b w:val="0"/>
                <w:bCs w:val="0"/>
                <w:color w:val="000000" w:themeColor="text1"/>
                <w:sz w:val="22"/>
                <w:szCs w:val="22"/>
              </w:rPr>
              <w:t>, and assist them in recognising the dynamics of domestic violence</w:t>
            </w:r>
            <w:r w:rsidR="00A736E4" w:rsidRPr="0060669C">
              <w:rPr>
                <w:rFonts w:asciiTheme="minorHAnsi" w:hAnsiTheme="minorHAnsi" w:cstheme="minorHAnsi"/>
                <w:b w:val="0"/>
                <w:bCs w:val="0"/>
                <w:color w:val="000000" w:themeColor="text1"/>
                <w:sz w:val="22"/>
                <w:szCs w:val="22"/>
              </w:rPr>
              <w:t xml:space="preserve"> and abuse</w:t>
            </w:r>
          </w:p>
          <w:p w:rsidR="002178A3" w:rsidRPr="0060669C" w:rsidRDefault="00A736E4" w:rsidP="00A736E4">
            <w:pPr>
              <w:pStyle w:val="Subtitle"/>
              <w:numPr>
                <w:ilvl w:val="0"/>
                <w:numId w:val="6"/>
              </w:numPr>
              <w:jc w:val="left"/>
              <w:rPr>
                <w:rFonts w:asciiTheme="minorHAnsi" w:hAnsiTheme="minorHAnsi" w:cstheme="minorHAnsi"/>
                <w:b w:val="0"/>
                <w:bCs w:val="0"/>
                <w:color w:val="000000" w:themeColor="text1"/>
                <w:sz w:val="22"/>
                <w:szCs w:val="22"/>
              </w:rPr>
            </w:pPr>
            <w:r w:rsidRPr="0060669C">
              <w:rPr>
                <w:rFonts w:asciiTheme="minorHAnsi" w:hAnsiTheme="minorHAnsi" w:cstheme="minorHAnsi"/>
                <w:b w:val="0"/>
                <w:bCs w:val="0"/>
                <w:color w:val="000000" w:themeColor="text1"/>
                <w:sz w:val="22"/>
                <w:szCs w:val="22"/>
              </w:rPr>
              <w:t>Ensure that</w:t>
            </w:r>
            <w:r w:rsidR="003517A4" w:rsidRPr="0060669C">
              <w:rPr>
                <w:rFonts w:asciiTheme="minorHAnsi" w:hAnsiTheme="minorHAnsi" w:cstheme="minorHAnsi"/>
                <w:b w:val="0"/>
                <w:bCs w:val="0"/>
                <w:color w:val="000000" w:themeColor="text1"/>
                <w:sz w:val="22"/>
                <w:szCs w:val="22"/>
              </w:rPr>
              <w:t xml:space="preserve"> all </w:t>
            </w:r>
            <w:r w:rsidRPr="0060669C">
              <w:rPr>
                <w:rFonts w:asciiTheme="minorHAnsi" w:hAnsiTheme="minorHAnsi" w:cstheme="minorHAnsi"/>
                <w:b w:val="0"/>
                <w:bCs w:val="0"/>
                <w:color w:val="000000" w:themeColor="text1"/>
                <w:sz w:val="22"/>
                <w:szCs w:val="22"/>
              </w:rPr>
              <w:t xml:space="preserve">records </w:t>
            </w:r>
            <w:r w:rsidR="003517A4" w:rsidRPr="0060669C">
              <w:rPr>
                <w:rFonts w:asciiTheme="minorHAnsi" w:hAnsiTheme="minorHAnsi" w:cstheme="minorHAnsi"/>
                <w:b w:val="0"/>
                <w:bCs w:val="0"/>
                <w:color w:val="000000" w:themeColor="text1"/>
                <w:sz w:val="22"/>
                <w:szCs w:val="22"/>
              </w:rPr>
              <w:t>are</w:t>
            </w:r>
            <w:r w:rsidRPr="0060669C">
              <w:rPr>
                <w:rFonts w:asciiTheme="minorHAnsi" w:hAnsiTheme="minorHAnsi" w:cstheme="minorHAnsi"/>
                <w:b w:val="0"/>
                <w:bCs w:val="0"/>
                <w:color w:val="000000" w:themeColor="text1"/>
                <w:sz w:val="22"/>
                <w:szCs w:val="22"/>
              </w:rPr>
              <w:t xml:space="preserve"> up-to-date and accurate</w:t>
            </w:r>
          </w:p>
          <w:p w:rsidR="003A1D5E" w:rsidRPr="002341C4" w:rsidRDefault="003A1D5E" w:rsidP="00A736E4">
            <w:pPr>
              <w:pStyle w:val="Subtitle"/>
              <w:ind w:left="720"/>
              <w:jc w:val="left"/>
            </w:pPr>
          </w:p>
        </w:tc>
      </w:tr>
      <w:tr w:rsidR="003A1D5E" w:rsidTr="00AA1AB4">
        <w:tc>
          <w:tcPr>
            <w:tcW w:w="3227" w:type="dxa"/>
          </w:tcPr>
          <w:p w:rsidR="003A1D5E" w:rsidRDefault="003A1D5E" w:rsidP="000505F6">
            <w:r>
              <w:t xml:space="preserve">Safeguarding Children </w:t>
            </w:r>
            <w:r w:rsidR="00B63A1C">
              <w:t>and Vulnerable Adults</w:t>
            </w:r>
          </w:p>
        </w:tc>
        <w:tc>
          <w:tcPr>
            <w:tcW w:w="12049" w:type="dxa"/>
          </w:tcPr>
          <w:p w:rsidR="00A736E4" w:rsidRDefault="001253C4" w:rsidP="000505F6">
            <w:pPr>
              <w:pStyle w:val="Subtitle"/>
              <w:numPr>
                <w:ilvl w:val="0"/>
                <w:numId w:val="8"/>
              </w:numPr>
              <w:jc w:val="left"/>
              <w:rPr>
                <w:rFonts w:ascii="Calibri" w:hAnsi="Calibri" w:cs="Arial"/>
                <w:b w:val="0"/>
                <w:bCs w:val="0"/>
                <w:color w:val="000000" w:themeColor="text1"/>
                <w:sz w:val="22"/>
                <w:szCs w:val="22"/>
              </w:rPr>
            </w:pPr>
            <w:r w:rsidRPr="00A736E4">
              <w:rPr>
                <w:rFonts w:asciiTheme="minorHAnsi" w:hAnsiTheme="minorHAnsi" w:cs="Arial"/>
                <w:b w:val="0"/>
                <w:bCs w:val="0"/>
                <w:color w:val="000000" w:themeColor="text1"/>
                <w:sz w:val="22"/>
                <w:szCs w:val="22"/>
              </w:rPr>
              <w:t>P</w:t>
            </w:r>
            <w:r w:rsidR="003A1D5E" w:rsidRPr="00A736E4">
              <w:rPr>
                <w:rFonts w:asciiTheme="minorHAnsi" w:hAnsiTheme="minorHAnsi" w:cs="Arial"/>
                <w:b w:val="0"/>
                <w:bCs w:val="0"/>
                <w:color w:val="000000" w:themeColor="text1"/>
                <w:sz w:val="22"/>
                <w:szCs w:val="22"/>
              </w:rPr>
              <w:t>articipate in the work of safeguarding children</w:t>
            </w:r>
            <w:r w:rsidR="00B63A1C" w:rsidRPr="00A736E4">
              <w:rPr>
                <w:rFonts w:asciiTheme="minorHAnsi" w:hAnsiTheme="minorHAnsi" w:cs="Arial"/>
                <w:b w:val="0"/>
                <w:bCs w:val="0"/>
                <w:color w:val="000000" w:themeColor="text1"/>
                <w:sz w:val="22"/>
                <w:szCs w:val="22"/>
              </w:rPr>
              <w:t xml:space="preserve"> and vulnerable adults</w:t>
            </w:r>
            <w:r w:rsidR="003A1D5E" w:rsidRPr="00A736E4">
              <w:rPr>
                <w:rFonts w:asciiTheme="minorHAnsi" w:hAnsiTheme="minorHAnsi" w:cs="Arial"/>
                <w:b w:val="0"/>
                <w:bCs w:val="0"/>
                <w:color w:val="000000" w:themeColor="text1"/>
                <w:sz w:val="22"/>
                <w:szCs w:val="22"/>
              </w:rPr>
              <w:t>, following WMWA policies and procedures</w:t>
            </w:r>
            <w:r w:rsidR="000505F6" w:rsidRPr="00A736E4">
              <w:rPr>
                <w:rFonts w:asciiTheme="minorHAnsi" w:hAnsiTheme="minorHAnsi" w:cs="Arial"/>
                <w:b w:val="0"/>
                <w:bCs w:val="0"/>
                <w:color w:val="000000" w:themeColor="text1"/>
                <w:sz w:val="22"/>
                <w:szCs w:val="22"/>
              </w:rPr>
              <w:t xml:space="preserve">, </w:t>
            </w:r>
            <w:r w:rsidR="000505F6" w:rsidRPr="00A736E4">
              <w:rPr>
                <w:rFonts w:ascii="Calibri" w:hAnsi="Calibri" w:cs="Arial"/>
                <w:b w:val="0"/>
                <w:bCs w:val="0"/>
                <w:color w:val="000000" w:themeColor="text1"/>
                <w:sz w:val="22"/>
                <w:szCs w:val="22"/>
              </w:rPr>
              <w:t xml:space="preserve">and the policies and procedures of the Local </w:t>
            </w:r>
            <w:r w:rsidR="00B63A1C" w:rsidRPr="00A736E4">
              <w:rPr>
                <w:rFonts w:ascii="Calibri" w:hAnsi="Calibri" w:cs="Arial"/>
                <w:b w:val="0"/>
                <w:bCs w:val="0"/>
                <w:color w:val="000000" w:themeColor="text1"/>
                <w:sz w:val="22"/>
                <w:szCs w:val="22"/>
              </w:rPr>
              <w:t xml:space="preserve">Children and Adult </w:t>
            </w:r>
            <w:r w:rsidR="000505F6" w:rsidRPr="00A736E4">
              <w:rPr>
                <w:rFonts w:ascii="Calibri" w:hAnsi="Calibri" w:cs="Arial"/>
                <w:b w:val="0"/>
                <w:bCs w:val="0"/>
                <w:color w:val="000000" w:themeColor="text1"/>
                <w:sz w:val="22"/>
                <w:szCs w:val="22"/>
              </w:rPr>
              <w:t>Safeguarding Boards</w:t>
            </w:r>
            <w:r w:rsidR="00512710" w:rsidRPr="00A736E4">
              <w:rPr>
                <w:rFonts w:ascii="Calibri" w:hAnsi="Calibri" w:cs="Arial"/>
                <w:b w:val="0"/>
                <w:bCs w:val="0"/>
                <w:color w:val="000000" w:themeColor="text1"/>
                <w:sz w:val="22"/>
                <w:szCs w:val="22"/>
              </w:rPr>
              <w:t xml:space="preserve">. </w:t>
            </w:r>
          </w:p>
          <w:p w:rsidR="00A736E4" w:rsidRPr="008E76ED" w:rsidRDefault="00CC4D0F" w:rsidP="008E76ED">
            <w:pPr>
              <w:pStyle w:val="Subtitle"/>
              <w:numPr>
                <w:ilvl w:val="0"/>
                <w:numId w:val="8"/>
              </w:numPr>
              <w:jc w:val="left"/>
              <w:rPr>
                <w:rFonts w:ascii="Calibri" w:hAnsi="Calibri" w:cs="Arial"/>
                <w:b w:val="0"/>
                <w:bCs w:val="0"/>
                <w:color w:val="000000" w:themeColor="text1"/>
                <w:sz w:val="22"/>
                <w:szCs w:val="22"/>
              </w:rPr>
            </w:pPr>
            <w:r w:rsidRPr="008E76ED">
              <w:rPr>
                <w:rFonts w:ascii="Calibri" w:hAnsi="Calibri" w:cs="Arial"/>
                <w:b w:val="0"/>
                <w:bCs w:val="0"/>
                <w:color w:val="000000" w:themeColor="text1"/>
                <w:sz w:val="22"/>
                <w:szCs w:val="22"/>
              </w:rPr>
              <w:t>Prepare and a</w:t>
            </w:r>
            <w:r w:rsidR="00A736E4" w:rsidRPr="008E76ED">
              <w:rPr>
                <w:rFonts w:ascii="Calibri" w:hAnsi="Calibri" w:cs="Arial"/>
                <w:b w:val="0"/>
                <w:bCs w:val="0"/>
                <w:color w:val="000000" w:themeColor="text1"/>
                <w:sz w:val="22"/>
                <w:szCs w:val="22"/>
              </w:rPr>
              <w:t>ttend Child P</w:t>
            </w:r>
            <w:r w:rsidR="00512710" w:rsidRPr="008E76ED">
              <w:rPr>
                <w:rFonts w:ascii="Calibri" w:hAnsi="Calibri" w:cs="Arial"/>
                <w:b w:val="0"/>
                <w:bCs w:val="0"/>
                <w:color w:val="000000" w:themeColor="text1"/>
                <w:sz w:val="22"/>
                <w:szCs w:val="22"/>
              </w:rPr>
              <w:t>rotection Conferences and initial strategy meetings both as a support for clients and as a professional presenting a report dependant on circumstances</w:t>
            </w:r>
          </w:p>
          <w:p w:rsidR="003A1D5E" w:rsidRPr="00A91F7A" w:rsidRDefault="003A1D5E" w:rsidP="00A91F7A"/>
        </w:tc>
      </w:tr>
      <w:tr w:rsidR="00763ACC" w:rsidTr="00AA1AB4">
        <w:tc>
          <w:tcPr>
            <w:tcW w:w="3227" w:type="dxa"/>
          </w:tcPr>
          <w:p w:rsidR="00763ACC" w:rsidRPr="009361CB" w:rsidRDefault="00BE56A7" w:rsidP="00AA233F">
            <w:r>
              <w:t>Partnership Development</w:t>
            </w:r>
          </w:p>
        </w:tc>
        <w:tc>
          <w:tcPr>
            <w:tcW w:w="12049" w:type="dxa"/>
          </w:tcPr>
          <w:p w:rsidR="00577E01" w:rsidRDefault="00BE56A7" w:rsidP="00763ACC">
            <w:pPr>
              <w:pStyle w:val="Subtitle"/>
              <w:numPr>
                <w:ilvl w:val="0"/>
                <w:numId w:val="9"/>
              </w:numPr>
              <w:jc w:val="left"/>
              <w:rPr>
                <w:rFonts w:asciiTheme="minorHAnsi" w:hAnsiTheme="minorHAnsi" w:cs="Arial"/>
                <w:b w:val="0"/>
                <w:bCs w:val="0"/>
                <w:sz w:val="22"/>
                <w:szCs w:val="22"/>
              </w:rPr>
            </w:pPr>
            <w:r>
              <w:rPr>
                <w:rFonts w:asciiTheme="minorHAnsi" w:hAnsiTheme="minorHAnsi" w:cs="Arial"/>
                <w:b w:val="0"/>
                <w:bCs w:val="0"/>
                <w:sz w:val="22"/>
                <w:szCs w:val="22"/>
              </w:rPr>
              <w:t>Seek out and engage with key groups and individuals in the local marginalised communities, promoting understanding of the work that WMWA does and securing their support for joint working to address the impact of domestic abuse</w:t>
            </w:r>
            <w:r w:rsidR="003F6D5B">
              <w:rPr>
                <w:rFonts w:asciiTheme="minorHAnsi" w:hAnsiTheme="minorHAnsi" w:cs="Arial"/>
                <w:b w:val="0"/>
                <w:bCs w:val="0"/>
                <w:sz w:val="22"/>
                <w:szCs w:val="22"/>
              </w:rPr>
              <w:t>.</w:t>
            </w:r>
          </w:p>
          <w:p w:rsidR="00BE56A7" w:rsidRPr="00577E01" w:rsidRDefault="00BE56A7" w:rsidP="00577E01">
            <w:pPr>
              <w:jc w:val="right"/>
            </w:pPr>
          </w:p>
          <w:p w:rsidR="00763ACC" w:rsidRPr="009361CB" w:rsidRDefault="00763ACC" w:rsidP="00763ACC">
            <w:pPr>
              <w:pStyle w:val="Subtitle"/>
              <w:numPr>
                <w:ilvl w:val="0"/>
                <w:numId w:val="9"/>
              </w:numPr>
              <w:jc w:val="left"/>
              <w:rPr>
                <w:rFonts w:asciiTheme="minorHAnsi" w:hAnsiTheme="minorHAnsi" w:cs="Arial"/>
                <w:b w:val="0"/>
                <w:bCs w:val="0"/>
                <w:sz w:val="22"/>
                <w:szCs w:val="22"/>
              </w:rPr>
            </w:pPr>
            <w:r w:rsidRPr="009361CB">
              <w:rPr>
                <w:rFonts w:asciiTheme="minorHAnsi" w:hAnsiTheme="minorHAnsi" w:cs="Arial"/>
                <w:b w:val="0"/>
                <w:bCs w:val="0"/>
                <w:sz w:val="22"/>
                <w:szCs w:val="22"/>
              </w:rPr>
              <w:lastRenderedPageBreak/>
              <w:t xml:space="preserve">To work closely with other support workers in the organisation to ensure that </w:t>
            </w:r>
            <w:r>
              <w:rPr>
                <w:rFonts w:asciiTheme="minorHAnsi" w:hAnsiTheme="minorHAnsi" w:cs="Arial"/>
                <w:b w:val="0"/>
                <w:bCs w:val="0"/>
                <w:sz w:val="22"/>
                <w:szCs w:val="22"/>
              </w:rPr>
              <w:t xml:space="preserve"> victims </w:t>
            </w:r>
            <w:r w:rsidR="00004353">
              <w:rPr>
                <w:rFonts w:asciiTheme="minorHAnsi" w:hAnsiTheme="minorHAnsi" w:cs="Arial"/>
                <w:b w:val="0"/>
                <w:bCs w:val="0"/>
                <w:sz w:val="22"/>
                <w:szCs w:val="22"/>
              </w:rPr>
              <w:t xml:space="preserve">from marginalised communities </w:t>
            </w:r>
            <w:r>
              <w:rPr>
                <w:rFonts w:asciiTheme="minorHAnsi" w:hAnsiTheme="minorHAnsi" w:cs="Arial"/>
                <w:b w:val="0"/>
                <w:bCs w:val="0"/>
                <w:sz w:val="22"/>
                <w:szCs w:val="22"/>
              </w:rPr>
              <w:t xml:space="preserve">at high risk of harm  </w:t>
            </w:r>
            <w:r w:rsidR="00004353">
              <w:rPr>
                <w:rFonts w:asciiTheme="minorHAnsi" w:hAnsiTheme="minorHAnsi" w:cs="Arial"/>
                <w:b w:val="0"/>
                <w:bCs w:val="0"/>
                <w:sz w:val="22"/>
                <w:szCs w:val="22"/>
              </w:rPr>
              <w:t xml:space="preserve">can </w:t>
            </w:r>
            <w:r>
              <w:rPr>
                <w:rFonts w:asciiTheme="minorHAnsi" w:hAnsiTheme="minorHAnsi" w:cs="Arial"/>
                <w:b w:val="0"/>
                <w:bCs w:val="0"/>
                <w:sz w:val="22"/>
                <w:szCs w:val="22"/>
              </w:rPr>
              <w:t xml:space="preserve">access IDVA support services </w:t>
            </w:r>
          </w:p>
          <w:p w:rsidR="00763ACC" w:rsidRPr="009361CB" w:rsidRDefault="00763ACC" w:rsidP="00AB45EB">
            <w:pPr>
              <w:pStyle w:val="Subtitle"/>
              <w:numPr>
                <w:ilvl w:val="0"/>
                <w:numId w:val="9"/>
              </w:numPr>
              <w:jc w:val="left"/>
            </w:pPr>
            <w:r w:rsidRPr="009361CB">
              <w:rPr>
                <w:rFonts w:asciiTheme="minorHAnsi" w:hAnsiTheme="minorHAnsi" w:cs="Arial"/>
                <w:b w:val="0"/>
                <w:bCs w:val="0"/>
                <w:sz w:val="22"/>
                <w:szCs w:val="22"/>
              </w:rPr>
              <w:t xml:space="preserve">To work in collaboration with other agencies and to facilitate joint working on behalf of service users </w:t>
            </w:r>
            <w:r w:rsidR="00004353" w:rsidRPr="009361CB">
              <w:rPr>
                <w:rFonts w:asciiTheme="minorHAnsi" w:hAnsiTheme="minorHAnsi" w:cs="Arial"/>
                <w:b w:val="0"/>
                <w:bCs w:val="0"/>
                <w:sz w:val="22"/>
                <w:szCs w:val="22"/>
              </w:rPr>
              <w:t>to</w:t>
            </w:r>
            <w:r w:rsidRPr="009361CB">
              <w:rPr>
                <w:rFonts w:asciiTheme="minorHAnsi" w:hAnsiTheme="minorHAnsi" w:cs="Arial"/>
                <w:b w:val="0"/>
                <w:bCs w:val="0"/>
                <w:sz w:val="22"/>
                <w:szCs w:val="22"/>
              </w:rPr>
              <w:t xml:space="preserve"> raise awareness</w:t>
            </w:r>
            <w:r w:rsidR="00BE56A7">
              <w:rPr>
                <w:rFonts w:asciiTheme="minorHAnsi" w:hAnsiTheme="minorHAnsi" w:cs="Arial"/>
                <w:b w:val="0"/>
                <w:bCs w:val="0"/>
                <w:sz w:val="22"/>
                <w:szCs w:val="22"/>
              </w:rPr>
              <w:t xml:space="preserve"> </w:t>
            </w:r>
            <w:r>
              <w:rPr>
                <w:rFonts w:asciiTheme="minorHAnsi" w:hAnsiTheme="minorHAnsi" w:cs="Arial"/>
                <w:b w:val="0"/>
                <w:bCs w:val="0"/>
                <w:sz w:val="22"/>
                <w:szCs w:val="22"/>
              </w:rPr>
              <w:t xml:space="preserve">and </w:t>
            </w:r>
            <w:r w:rsidRPr="009361CB">
              <w:rPr>
                <w:rFonts w:asciiTheme="minorHAnsi" w:hAnsiTheme="minorHAnsi" w:cs="Arial"/>
                <w:b w:val="0"/>
                <w:bCs w:val="0"/>
                <w:sz w:val="22"/>
                <w:szCs w:val="22"/>
              </w:rPr>
              <w:t>promot</w:t>
            </w:r>
            <w:r>
              <w:rPr>
                <w:rFonts w:asciiTheme="minorHAnsi" w:hAnsiTheme="minorHAnsi" w:cs="Arial"/>
                <w:b w:val="0"/>
                <w:bCs w:val="0"/>
                <w:sz w:val="22"/>
                <w:szCs w:val="22"/>
              </w:rPr>
              <w:t>e</w:t>
            </w:r>
            <w:r w:rsidRPr="009361CB">
              <w:rPr>
                <w:rFonts w:asciiTheme="minorHAnsi" w:hAnsiTheme="minorHAnsi" w:cs="Arial"/>
                <w:b w:val="0"/>
                <w:bCs w:val="0"/>
                <w:sz w:val="22"/>
                <w:szCs w:val="22"/>
              </w:rPr>
              <w:t xml:space="preserve"> </w:t>
            </w:r>
            <w:r>
              <w:rPr>
                <w:rFonts w:asciiTheme="minorHAnsi" w:hAnsiTheme="minorHAnsi" w:cs="Arial"/>
                <w:b w:val="0"/>
                <w:bCs w:val="0"/>
                <w:sz w:val="22"/>
                <w:szCs w:val="22"/>
              </w:rPr>
              <w:t xml:space="preserve">a </w:t>
            </w:r>
            <w:r w:rsidR="00004353">
              <w:rPr>
                <w:rFonts w:asciiTheme="minorHAnsi" w:hAnsiTheme="minorHAnsi" w:cs="Arial"/>
                <w:b w:val="0"/>
                <w:bCs w:val="0"/>
                <w:sz w:val="22"/>
                <w:szCs w:val="22"/>
              </w:rPr>
              <w:t xml:space="preserve">good </w:t>
            </w:r>
            <w:r w:rsidR="00004353" w:rsidRPr="009361CB">
              <w:rPr>
                <w:rFonts w:asciiTheme="minorHAnsi" w:hAnsiTheme="minorHAnsi" w:cs="Arial"/>
                <w:b w:val="0"/>
                <w:bCs w:val="0"/>
                <w:sz w:val="22"/>
                <w:szCs w:val="22"/>
              </w:rPr>
              <w:t>understanding</w:t>
            </w:r>
            <w:r w:rsidRPr="009361CB">
              <w:rPr>
                <w:rFonts w:asciiTheme="minorHAnsi" w:hAnsiTheme="minorHAnsi" w:cs="Arial"/>
                <w:b w:val="0"/>
                <w:bCs w:val="0"/>
                <w:sz w:val="22"/>
                <w:szCs w:val="22"/>
              </w:rPr>
              <w:t xml:space="preserve"> of the </w:t>
            </w:r>
            <w:r>
              <w:rPr>
                <w:rFonts w:asciiTheme="minorHAnsi" w:hAnsiTheme="minorHAnsi" w:cs="Arial"/>
                <w:b w:val="0"/>
                <w:bCs w:val="0"/>
                <w:sz w:val="22"/>
                <w:szCs w:val="22"/>
              </w:rPr>
              <w:t>needs of those from m</w:t>
            </w:r>
            <w:r w:rsidR="00AB45EB">
              <w:rPr>
                <w:rFonts w:asciiTheme="minorHAnsi" w:hAnsiTheme="minorHAnsi" w:cs="Arial"/>
                <w:b w:val="0"/>
                <w:bCs w:val="0"/>
                <w:sz w:val="22"/>
                <w:szCs w:val="22"/>
              </w:rPr>
              <w:t xml:space="preserve">arginalised </w:t>
            </w:r>
            <w:r>
              <w:rPr>
                <w:rFonts w:asciiTheme="minorHAnsi" w:hAnsiTheme="minorHAnsi" w:cs="Arial"/>
                <w:b w:val="0"/>
                <w:bCs w:val="0"/>
                <w:sz w:val="22"/>
                <w:szCs w:val="22"/>
              </w:rPr>
              <w:t xml:space="preserve"> communities who have experienced domestic abuse </w:t>
            </w:r>
          </w:p>
        </w:tc>
      </w:tr>
      <w:tr w:rsidR="00763ACC" w:rsidTr="00AA1AB4">
        <w:tc>
          <w:tcPr>
            <w:tcW w:w="3227" w:type="dxa"/>
          </w:tcPr>
          <w:p w:rsidR="00763ACC" w:rsidRPr="009361CB" w:rsidRDefault="00763ACC" w:rsidP="00AA233F">
            <w:r w:rsidRPr="009361CB">
              <w:lastRenderedPageBreak/>
              <w:t>Service User Involvement</w:t>
            </w:r>
          </w:p>
        </w:tc>
        <w:tc>
          <w:tcPr>
            <w:tcW w:w="12049" w:type="dxa"/>
          </w:tcPr>
          <w:p w:rsidR="00763ACC" w:rsidRPr="009361CB" w:rsidRDefault="00763ACC" w:rsidP="00763ACC">
            <w:pPr>
              <w:pStyle w:val="Subtitle"/>
              <w:numPr>
                <w:ilvl w:val="0"/>
                <w:numId w:val="9"/>
              </w:numPr>
              <w:jc w:val="left"/>
            </w:pPr>
            <w:r w:rsidRPr="009361CB">
              <w:rPr>
                <w:rFonts w:asciiTheme="minorHAnsi" w:hAnsiTheme="minorHAnsi" w:cs="Arial"/>
                <w:b w:val="0"/>
                <w:bCs w:val="0"/>
                <w:sz w:val="22"/>
                <w:szCs w:val="22"/>
              </w:rPr>
              <w:t>To promote  service user participation</w:t>
            </w:r>
            <w:r w:rsidR="008E76ED">
              <w:rPr>
                <w:rFonts w:asciiTheme="minorHAnsi" w:hAnsiTheme="minorHAnsi" w:cs="Arial"/>
                <w:b w:val="0"/>
                <w:bCs w:val="0"/>
                <w:sz w:val="22"/>
                <w:szCs w:val="22"/>
              </w:rPr>
              <w:t xml:space="preserve">, including </w:t>
            </w:r>
            <w:r w:rsidRPr="009361CB">
              <w:rPr>
                <w:rFonts w:asciiTheme="minorHAnsi" w:hAnsiTheme="minorHAnsi" w:cs="Arial"/>
                <w:b w:val="0"/>
                <w:bCs w:val="0"/>
                <w:sz w:val="22"/>
                <w:szCs w:val="22"/>
              </w:rPr>
              <w:t xml:space="preserve"> through the WMWA Survivor Network</w:t>
            </w:r>
          </w:p>
        </w:tc>
      </w:tr>
      <w:tr w:rsidR="00763ACC" w:rsidTr="00AA1AB4">
        <w:tc>
          <w:tcPr>
            <w:tcW w:w="3227" w:type="dxa"/>
          </w:tcPr>
          <w:p w:rsidR="00763ACC" w:rsidRPr="001253C4" w:rsidRDefault="00763ACC">
            <w:pPr>
              <w:rPr>
                <w:color w:val="FF0000"/>
              </w:rPr>
            </w:pPr>
            <w:r w:rsidRPr="00A91F7A">
              <w:t>Service User Involvement</w:t>
            </w:r>
          </w:p>
        </w:tc>
        <w:tc>
          <w:tcPr>
            <w:tcW w:w="12049" w:type="dxa"/>
          </w:tcPr>
          <w:p w:rsidR="00763ACC" w:rsidRPr="00062FEF" w:rsidRDefault="00763ACC" w:rsidP="003A1D5E">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Promote and facilitate service user consultation and feedback, including the evaluation of personal outcomes at the conclusion of an intervention, and encouraging feedback on the quality of the service.</w:t>
            </w:r>
          </w:p>
          <w:p w:rsidR="00763ACC" w:rsidRPr="00062FEF" w:rsidRDefault="00763ACC" w:rsidP="003A000C">
            <w:pPr>
              <w:pStyle w:val="ListParagraph"/>
              <w:rPr>
                <w:color w:val="000000" w:themeColor="text1"/>
              </w:rPr>
            </w:pPr>
          </w:p>
        </w:tc>
      </w:tr>
      <w:tr w:rsidR="00763ACC" w:rsidTr="00AA1AB4">
        <w:tc>
          <w:tcPr>
            <w:tcW w:w="3227" w:type="dxa"/>
          </w:tcPr>
          <w:p w:rsidR="00763ACC" w:rsidRPr="00B63A1C" w:rsidRDefault="00763ACC">
            <w:r w:rsidRPr="00B63A1C">
              <w:t>Out of Hours</w:t>
            </w:r>
          </w:p>
        </w:tc>
        <w:tc>
          <w:tcPr>
            <w:tcW w:w="12049" w:type="dxa"/>
          </w:tcPr>
          <w:p w:rsidR="00763ACC" w:rsidRPr="00062FEF" w:rsidRDefault="00763ACC" w:rsidP="009F7595">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Provide 4 sessions of out-of-hours cover per month on the helpline and on-call rotas (evenings &amp; weekends)</w:t>
            </w:r>
          </w:p>
          <w:p w:rsidR="00763ACC" w:rsidRPr="00062FEF" w:rsidRDefault="00763ACC" w:rsidP="00022907">
            <w:pPr>
              <w:pStyle w:val="Subtitle"/>
              <w:ind w:left="360"/>
              <w:jc w:val="left"/>
              <w:rPr>
                <w:rFonts w:asciiTheme="minorHAnsi" w:hAnsiTheme="minorHAnsi" w:cs="Arial"/>
                <w:b w:val="0"/>
                <w:bCs w:val="0"/>
                <w:color w:val="000000" w:themeColor="text1"/>
                <w:sz w:val="22"/>
                <w:szCs w:val="22"/>
              </w:rPr>
            </w:pPr>
          </w:p>
        </w:tc>
      </w:tr>
      <w:tr w:rsidR="00763ACC" w:rsidTr="0014039A">
        <w:trPr>
          <w:trHeight w:val="1619"/>
        </w:trPr>
        <w:tc>
          <w:tcPr>
            <w:tcW w:w="3227" w:type="dxa"/>
          </w:tcPr>
          <w:p w:rsidR="00763ACC" w:rsidRDefault="00763ACC">
            <w:r>
              <w:t>General Duties</w:t>
            </w:r>
          </w:p>
        </w:tc>
        <w:tc>
          <w:tcPr>
            <w:tcW w:w="12049" w:type="dxa"/>
          </w:tcPr>
          <w:p w:rsidR="00763ACC" w:rsidRPr="00062FEF" w:rsidRDefault="00763ACC" w:rsidP="003A1D5E">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Induct and mentor volunteers recruited to support the service.</w:t>
            </w:r>
          </w:p>
          <w:p w:rsidR="00763ACC" w:rsidRPr="00062FEF" w:rsidRDefault="00763ACC" w:rsidP="003A1D5E">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Attend supervision sessions and IDVA team meetings</w:t>
            </w:r>
          </w:p>
          <w:p w:rsidR="00763ACC" w:rsidRPr="00062FEF" w:rsidRDefault="00763ACC" w:rsidP="003A1D5E">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 xml:space="preserve">Attend organisational days and other organisational requests and duties </w:t>
            </w:r>
          </w:p>
          <w:p w:rsidR="00763ACC" w:rsidRPr="00062FEF" w:rsidRDefault="00763ACC" w:rsidP="003A1D5E">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Undertake training as agreed at supervision sessions</w:t>
            </w:r>
          </w:p>
          <w:p w:rsidR="00763ACC" w:rsidRPr="00062FEF" w:rsidRDefault="00763ACC" w:rsidP="003A1D5E">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Take active steps to work within a framework of equal opportunities and anti-discriminatory practice</w:t>
            </w:r>
          </w:p>
          <w:p w:rsidR="00763ACC" w:rsidRPr="00062FEF" w:rsidRDefault="00763ACC" w:rsidP="0014039A">
            <w:pPr>
              <w:pStyle w:val="Subtitle"/>
              <w:numPr>
                <w:ilvl w:val="0"/>
                <w:numId w:val="1"/>
              </w:numPr>
              <w:jc w:val="left"/>
              <w:rPr>
                <w:rFonts w:asciiTheme="minorHAnsi" w:hAnsiTheme="minorHAnsi" w:cs="Arial"/>
                <w:b w:val="0"/>
                <w:bCs w:val="0"/>
                <w:color w:val="000000" w:themeColor="text1"/>
                <w:sz w:val="22"/>
                <w:szCs w:val="22"/>
              </w:rPr>
            </w:pPr>
            <w:r w:rsidRPr="00062FEF">
              <w:rPr>
                <w:rFonts w:asciiTheme="minorHAnsi" w:hAnsiTheme="minorHAnsi" w:cs="Arial"/>
                <w:b w:val="0"/>
                <w:bCs w:val="0"/>
                <w:color w:val="000000" w:themeColor="text1"/>
                <w:sz w:val="22"/>
                <w:szCs w:val="22"/>
              </w:rPr>
              <w:t>Undertake all other reasonable duties as required by IDVA Team Manager in furtherance of the objectives of this post</w:t>
            </w:r>
          </w:p>
          <w:p w:rsidR="00763ACC" w:rsidRPr="00062FEF" w:rsidRDefault="00763ACC" w:rsidP="0014039A">
            <w:pPr>
              <w:pStyle w:val="Subtitle"/>
              <w:ind w:left="720"/>
              <w:jc w:val="left"/>
              <w:rPr>
                <w:rFonts w:asciiTheme="minorHAnsi" w:hAnsiTheme="minorHAnsi" w:cs="Arial"/>
                <w:b w:val="0"/>
                <w:bCs w:val="0"/>
                <w:color w:val="000000" w:themeColor="text1"/>
                <w:sz w:val="22"/>
                <w:szCs w:val="22"/>
              </w:rPr>
            </w:pPr>
          </w:p>
        </w:tc>
      </w:tr>
    </w:tbl>
    <w:p w:rsidR="00AA1AB4" w:rsidRDefault="00AA1AB4" w:rsidP="005B71F6"/>
    <w:p w:rsidR="00F62B3E" w:rsidRDefault="00F62B3E" w:rsidP="005B71F6"/>
    <w:p w:rsidR="00F62B3E" w:rsidRDefault="00F62B3E" w:rsidP="005B71F6"/>
    <w:p w:rsidR="00F62B3E" w:rsidRDefault="00F62B3E" w:rsidP="005B71F6"/>
    <w:p w:rsidR="00F62B3E" w:rsidRDefault="00F62B3E" w:rsidP="005B71F6"/>
    <w:p w:rsidR="00F62B3E" w:rsidRDefault="00F62B3E" w:rsidP="005B71F6"/>
    <w:p w:rsidR="00F62B3E" w:rsidRDefault="00F62B3E" w:rsidP="005B71F6"/>
    <w:p w:rsidR="00F62B3E" w:rsidRDefault="00F62B3E" w:rsidP="005B71F6"/>
    <w:p w:rsidR="00F62B3E" w:rsidRDefault="00F62B3E" w:rsidP="005B71F6"/>
    <w:p w:rsidR="00F62B3E" w:rsidRDefault="00F62B3E" w:rsidP="005B71F6"/>
    <w:p w:rsidR="00F62B3E" w:rsidRDefault="00F62B3E" w:rsidP="005B71F6"/>
    <w:p w:rsidR="00F62B3E" w:rsidRDefault="00577E01" w:rsidP="005B71F6">
      <w:r>
        <w:rPr>
          <w:noProof/>
          <w:lang w:eastAsia="en-GB"/>
        </w:rPr>
        <w:lastRenderedPageBreak/>
        <mc:AlternateContent>
          <mc:Choice Requires="wps">
            <w:drawing>
              <wp:anchor distT="0" distB="0" distL="114300" distR="114300" simplePos="0" relativeHeight="251661312" behindDoc="0" locked="0" layoutInCell="1" allowOverlap="1" wp14:anchorId="50C98570" wp14:editId="5E10ECB5">
                <wp:simplePos x="0" y="0"/>
                <wp:positionH relativeFrom="column">
                  <wp:posOffset>2085975</wp:posOffset>
                </wp:positionH>
                <wp:positionV relativeFrom="paragraph">
                  <wp:posOffset>54610</wp:posOffset>
                </wp:positionV>
                <wp:extent cx="5676900" cy="10763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B3E" w:rsidRDefault="00F62B3E" w:rsidP="00A66A1F">
                            <w:pPr>
                              <w:contextualSpacing/>
                              <w:jc w:val="center"/>
                              <w:rPr>
                                <w:b/>
                                <w:sz w:val="32"/>
                                <w:szCs w:val="32"/>
                              </w:rPr>
                            </w:pPr>
                            <w:r>
                              <w:rPr>
                                <w:b/>
                                <w:sz w:val="40"/>
                                <w:szCs w:val="40"/>
                              </w:rPr>
                              <w:t>Independent Domestic Violence Advisor</w:t>
                            </w:r>
                            <w:r w:rsidR="00C338E8">
                              <w:rPr>
                                <w:b/>
                                <w:sz w:val="40"/>
                                <w:szCs w:val="40"/>
                              </w:rPr>
                              <w:t xml:space="preserve"> </w:t>
                            </w:r>
                            <w:r w:rsidR="00A77872">
                              <w:rPr>
                                <w:b/>
                                <w:sz w:val="40"/>
                                <w:szCs w:val="40"/>
                              </w:rPr>
                              <w:t>(IDVA)</w:t>
                            </w:r>
                            <w:r w:rsidR="00C338E8">
                              <w:rPr>
                                <w:b/>
                                <w:sz w:val="40"/>
                                <w:szCs w:val="40"/>
                              </w:rPr>
                              <w:t xml:space="preserve"> Marginalised Communities</w:t>
                            </w:r>
                          </w:p>
                          <w:p w:rsidR="00D67E64" w:rsidRPr="005B71F6" w:rsidRDefault="00D67E64" w:rsidP="00A66A1F">
                            <w:pPr>
                              <w:contextualSpacing/>
                              <w:jc w:val="center"/>
                              <w:rPr>
                                <w:b/>
                                <w:sz w:val="32"/>
                                <w:szCs w:val="32"/>
                              </w:rPr>
                            </w:pPr>
                            <w:r>
                              <w:rPr>
                                <w:b/>
                                <w:sz w:val="32"/>
                                <w:szCs w:val="32"/>
                              </w:rPr>
                              <w:t>Person Specification</w:t>
                            </w:r>
                          </w:p>
                          <w:p w:rsidR="00F62B3E" w:rsidRPr="00CF0299" w:rsidRDefault="00F62B3E" w:rsidP="005B71F6">
                            <w:pPr>
                              <w:contextualSpacing/>
                              <w:jc w:val="center"/>
                              <w:rPr>
                                <w:b/>
                                <w:sz w:val="28"/>
                                <w:szCs w:val="28"/>
                              </w:rPr>
                            </w:pPr>
                            <w:r>
                              <w:rPr>
                                <w:b/>
                                <w:sz w:val="28"/>
                                <w:szCs w:val="28"/>
                              </w:rPr>
                              <w:t>Person Specification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98570" id="Text Box 4" o:spid="_x0000_s1027" type="#_x0000_t202" style="position:absolute;margin-left:164.25pt;margin-top:4.3pt;width:447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9pohQIAABc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" stroked="f">
                <v:textbox>
                  <w:txbxContent>
                    <w:p w:rsidR="00F62B3E" w:rsidRDefault="00F62B3E" w:rsidP="00A66A1F">
                      <w:pPr>
                        <w:contextualSpacing/>
                        <w:jc w:val="center"/>
                        <w:rPr>
                          <w:b/>
                          <w:sz w:val="32"/>
                          <w:szCs w:val="32"/>
                        </w:rPr>
                      </w:pPr>
                      <w:r>
                        <w:rPr>
                          <w:b/>
                          <w:sz w:val="40"/>
                          <w:szCs w:val="40"/>
                        </w:rPr>
                        <w:t>Independent Domestic Violence Advisor</w:t>
                      </w:r>
                      <w:r w:rsidR="00C338E8">
                        <w:rPr>
                          <w:b/>
                          <w:sz w:val="40"/>
                          <w:szCs w:val="40"/>
                        </w:rPr>
                        <w:t xml:space="preserve"> </w:t>
                      </w:r>
                      <w:r w:rsidR="00A77872">
                        <w:rPr>
                          <w:b/>
                          <w:sz w:val="40"/>
                          <w:szCs w:val="40"/>
                        </w:rPr>
                        <w:t>(IDVA)</w:t>
                      </w:r>
                      <w:r w:rsidR="00C338E8">
                        <w:rPr>
                          <w:b/>
                          <w:sz w:val="40"/>
                          <w:szCs w:val="40"/>
                        </w:rPr>
                        <w:t xml:space="preserve"> Marginalised Communities</w:t>
                      </w:r>
                    </w:p>
                    <w:p w:rsidR="00D67E64" w:rsidRPr="005B71F6" w:rsidRDefault="00D67E64" w:rsidP="00A66A1F">
                      <w:pPr>
                        <w:contextualSpacing/>
                        <w:jc w:val="center"/>
                        <w:rPr>
                          <w:b/>
                          <w:sz w:val="32"/>
                          <w:szCs w:val="32"/>
                        </w:rPr>
                      </w:pPr>
                      <w:r>
                        <w:rPr>
                          <w:b/>
                          <w:sz w:val="32"/>
                          <w:szCs w:val="32"/>
                        </w:rPr>
                        <w:t>Person Specification</w:t>
                      </w:r>
                    </w:p>
                    <w:p w:rsidR="00F62B3E" w:rsidRPr="00CF0299" w:rsidRDefault="00F62B3E" w:rsidP="005B71F6">
                      <w:pPr>
                        <w:contextualSpacing/>
                        <w:jc w:val="center"/>
                        <w:rPr>
                          <w:b/>
                          <w:sz w:val="28"/>
                          <w:szCs w:val="28"/>
                        </w:rPr>
                      </w:pPr>
                      <w:r>
                        <w:rPr>
                          <w:b/>
                          <w:sz w:val="28"/>
                          <w:szCs w:val="28"/>
                        </w:rPr>
                        <w:t>Person Specification</w:t>
                      </w:r>
                    </w:p>
                  </w:txbxContent>
                </v:textbox>
              </v:shape>
            </w:pict>
          </mc:Fallback>
        </mc:AlternateContent>
      </w:r>
    </w:p>
    <w:p w:rsidR="00F62B3E" w:rsidRDefault="00577E01" w:rsidP="005B71F6">
      <w:r>
        <w:object w:dxaOrig="6281" w:dyaOrig="4101">
          <v:shape id="_x0000_i1026" type="#_x0000_t75" style="width:83.2pt;height:60.1pt" o:ole="">
            <v:imagedata r:id="rId7" o:title=""/>
          </v:shape>
          <o:OLEObject Type="Embed" ProgID="Word.Picture.8" ShapeID="_x0000_i1026" DrawAspect="Content" ObjectID="_1695052612" r:id="rId9"/>
        </w:object>
      </w:r>
    </w:p>
    <w:tbl>
      <w:tblPr>
        <w:tblStyle w:val="TableGrid"/>
        <w:tblW w:w="0" w:type="auto"/>
        <w:tblLook w:val="04A0" w:firstRow="1" w:lastRow="0" w:firstColumn="1" w:lastColumn="0" w:noHBand="0" w:noVBand="1"/>
      </w:tblPr>
      <w:tblGrid>
        <w:gridCol w:w="2376"/>
        <w:gridCol w:w="11199"/>
        <w:gridCol w:w="1559"/>
      </w:tblGrid>
      <w:tr w:rsidR="009D127D" w:rsidTr="00536CED">
        <w:tc>
          <w:tcPr>
            <w:tcW w:w="2376" w:type="dxa"/>
          </w:tcPr>
          <w:p w:rsidR="009D127D" w:rsidRPr="005B71F6" w:rsidRDefault="009D127D" w:rsidP="00646EA7">
            <w:pPr>
              <w:pStyle w:val="Subtitle"/>
              <w:jc w:val="left"/>
              <w:rPr>
                <w:rFonts w:asciiTheme="minorHAnsi" w:hAnsiTheme="minorHAnsi" w:cs="Arial"/>
                <w:sz w:val="22"/>
                <w:szCs w:val="22"/>
              </w:rPr>
            </w:pPr>
            <w:r w:rsidRPr="005B71F6">
              <w:rPr>
                <w:rFonts w:asciiTheme="minorHAnsi" w:hAnsiTheme="minorHAnsi" w:cs="Arial"/>
                <w:sz w:val="22"/>
                <w:szCs w:val="22"/>
              </w:rPr>
              <w:t>Qualifications</w:t>
            </w:r>
          </w:p>
          <w:p w:rsidR="00536CED" w:rsidRPr="00646EA7" w:rsidRDefault="00536CED" w:rsidP="00646EA7">
            <w:pPr>
              <w:pStyle w:val="Subtitle"/>
              <w:jc w:val="left"/>
              <w:rPr>
                <w:rFonts w:asciiTheme="minorHAnsi" w:hAnsiTheme="minorHAnsi" w:cs="Arial"/>
                <w:b w:val="0"/>
                <w:sz w:val="22"/>
                <w:szCs w:val="22"/>
              </w:rPr>
            </w:pPr>
          </w:p>
        </w:tc>
        <w:tc>
          <w:tcPr>
            <w:tcW w:w="11199" w:type="dxa"/>
          </w:tcPr>
          <w:p w:rsidR="009D127D" w:rsidRPr="009B25AA" w:rsidRDefault="009D127D" w:rsidP="00905B5B">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 xml:space="preserve">Minimum </w:t>
            </w:r>
            <w:r w:rsidRPr="00646EA7">
              <w:rPr>
                <w:rFonts w:asciiTheme="minorHAnsi" w:hAnsiTheme="minorHAnsi" w:cs="Arial"/>
                <w:b w:val="0"/>
                <w:bCs w:val="0"/>
                <w:sz w:val="22"/>
                <w:szCs w:val="22"/>
              </w:rPr>
              <w:t>A-level standard of education or equivalent</w:t>
            </w:r>
            <w:r w:rsidR="00536CED" w:rsidRPr="00905B5B">
              <w:rPr>
                <w:rFonts w:asciiTheme="minorHAnsi" w:hAnsiTheme="minorHAnsi" w:cs="Arial"/>
                <w:b w:val="0"/>
                <w:bCs w:val="0"/>
                <w:color w:val="FF0000"/>
                <w:sz w:val="22"/>
                <w:szCs w:val="22"/>
              </w:rPr>
              <w:t xml:space="preserve"> </w:t>
            </w:r>
          </w:p>
          <w:p w:rsidR="009B25AA" w:rsidRPr="00577E01" w:rsidRDefault="00BB24A3" w:rsidP="00905B5B">
            <w:pPr>
              <w:pStyle w:val="Subtitle"/>
              <w:numPr>
                <w:ilvl w:val="0"/>
                <w:numId w:val="3"/>
              </w:numPr>
              <w:jc w:val="left"/>
              <w:rPr>
                <w:rFonts w:asciiTheme="minorHAnsi" w:hAnsiTheme="minorHAnsi" w:cs="Arial"/>
                <w:sz w:val="22"/>
                <w:szCs w:val="22"/>
              </w:rPr>
            </w:pPr>
            <w:r w:rsidRPr="00577E01">
              <w:rPr>
                <w:rFonts w:asciiTheme="minorHAnsi" w:hAnsiTheme="minorHAnsi" w:cs="Arial"/>
                <w:b w:val="0"/>
                <w:bCs w:val="0"/>
                <w:sz w:val="22"/>
                <w:szCs w:val="22"/>
              </w:rPr>
              <w:t xml:space="preserve">IDVA </w:t>
            </w:r>
            <w:proofErr w:type="spellStart"/>
            <w:r w:rsidRPr="00577E01">
              <w:rPr>
                <w:rFonts w:asciiTheme="minorHAnsi" w:hAnsiTheme="minorHAnsi" w:cs="Arial"/>
                <w:b w:val="0"/>
                <w:bCs w:val="0"/>
                <w:sz w:val="22"/>
                <w:szCs w:val="22"/>
              </w:rPr>
              <w:t>Safelives</w:t>
            </w:r>
            <w:proofErr w:type="spellEnd"/>
            <w:r w:rsidRPr="00577E01">
              <w:rPr>
                <w:rFonts w:asciiTheme="minorHAnsi" w:hAnsiTheme="minorHAnsi" w:cs="Arial"/>
                <w:b w:val="0"/>
                <w:bCs w:val="0"/>
                <w:sz w:val="22"/>
                <w:szCs w:val="22"/>
              </w:rPr>
              <w:t xml:space="preserve"> Qualification</w:t>
            </w:r>
            <w:r w:rsidR="009B25AA" w:rsidRPr="00577E01">
              <w:rPr>
                <w:rFonts w:asciiTheme="minorHAnsi" w:hAnsiTheme="minorHAnsi" w:cs="Arial"/>
                <w:b w:val="0"/>
                <w:bCs w:val="0"/>
                <w:sz w:val="22"/>
                <w:szCs w:val="22"/>
              </w:rPr>
              <w:t xml:space="preserve"> (desirable)</w:t>
            </w:r>
          </w:p>
          <w:p w:rsidR="009D127D" w:rsidRPr="00646EA7" w:rsidRDefault="009D127D" w:rsidP="00646EA7">
            <w:pPr>
              <w:pStyle w:val="Subtitle"/>
              <w:jc w:val="left"/>
              <w:rPr>
                <w:rFonts w:asciiTheme="minorHAnsi" w:hAnsiTheme="minorHAnsi" w:cs="Arial"/>
              </w:rPr>
            </w:pPr>
          </w:p>
        </w:tc>
        <w:tc>
          <w:tcPr>
            <w:tcW w:w="1559" w:type="dxa"/>
          </w:tcPr>
          <w:p w:rsidR="009D127D" w:rsidRDefault="009D127D" w:rsidP="009D127D">
            <w:pPr>
              <w:pStyle w:val="Subtitle"/>
              <w:ind w:left="360"/>
              <w:jc w:val="left"/>
              <w:rPr>
                <w:rFonts w:asciiTheme="minorHAnsi" w:hAnsiTheme="minorHAnsi" w:cs="Arial"/>
                <w:b w:val="0"/>
                <w:bCs w:val="0"/>
                <w:sz w:val="22"/>
                <w:szCs w:val="22"/>
              </w:rPr>
            </w:pPr>
          </w:p>
        </w:tc>
      </w:tr>
      <w:tr w:rsidR="009D127D" w:rsidTr="00536CED">
        <w:tc>
          <w:tcPr>
            <w:tcW w:w="2376" w:type="dxa"/>
          </w:tcPr>
          <w:p w:rsidR="009D127D" w:rsidRPr="005B71F6" w:rsidRDefault="009D127D" w:rsidP="00646EA7">
            <w:pPr>
              <w:pStyle w:val="Subtitle"/>
              <w:jc w:val="left"/>
              <w:rPr>
                <w:rFonts w:asciiTheme="minorHAnsi" w:hAnsiTheme="minorHAnsi" w:cs="Arial"/>
              </w:rPr>
            </w:pPr>
            <w:r w:rsidRPr="005B71F6">
              <w:rPr>
                <w:rFonts w:asciiTheme="minorHAnsi" w:hAnsiTheme="minorHAnsi" w:cs="Arial"/>
              </w:rPr>
              <w:t>Experience</w:t>
            </w:r>
          </w:p>
        </w:tc>
        <w:tc>
          <w:tcPr>
            <w:tcW w:w="11199" w:type="dxa"/>
          </w:tcPr>
          <w:p w:rsidR="009D127D" w:rsidRPr="00E210CD" w:rsidRDefault="009D127D" w:rsidP="009D127D">
            <w:pPr>
              <w:pStyle w:val="Subtitle"/>
              <w:numPr>
                <w:ilvl w:val="0"/>
                <w:numId w:val="3"/>
              </w:numPr>
              <w:jc w:val="left"/>
              <w:rPr>
                <w:rFonts w:asciiTheme="minorHAnsi" w:hAnsiTheme="minorHAnsi" w:cs="Arial"/>
                <w:sz w:val="22"/>
                <w:szCs w:val="22"/>
              </w:rPr>
            </w:pPr>
            <w:r w:rsidRPr="00E210CD">
              <w:rPr>
                <w:rFonts w:asciiTheme="minorHAnsi" w:hAnsiTheme="minorHAnsi" w:cs="Arial"/>
                <w:b w:val="0"/>
                <w:bCs w:val="0"/>
                <w:sz w:val="22"/>
                <w:szCs w:val="22"/>
              </w:rPr>
              <w:t>Experience of advocacy a</w:t>
            </w:r>
            <w:r w:rsidR="00905B5B" w:rsidRPr="00E210CD">
              <w:rPr>
                <w:rFonts w:asciiTheme="minorHAnsi" w:hAnsiTheme="minorHAnsi" w:cs="Arial"/>
                <w:b w:val="0"/>
                <w:bCs w:val="0"/>
                <w:sz w:val="22"/>
                <w:szCs w:val="22"/>
              </w:rPr>
              <w:t>nd support work with vulnerable people</w:t>
            </w:r>
          </w:p>
          <w:p w:rsidR="009D127D" w:rsidRPr="009A71A4" w:rsidRDefault="00905B5B" w:rsidP="0028021B">
            <w:pPr>
              <w:pStyle w:val="Subtitle"/>
              <w:numPr>
                <w:ilvl w:val="0"/>
                <w:numId w:val="3"/>
              </w:numPr>
              <w:jc w:val="left"/>
              <w:rPr>
                <w:rFonts w:asciiTheme="minorHAnsi" w:hAnsiTheme="minorHAnsi" w:cs="Arial"/>
                <w:b w:val="0"/>
                <w:sz w:val="22"/>
                <w:szCs w:val="22"/>
              </w:rPr>
            </w:pPr>
            <w:r w:rsidRPr="00E210CD">
              <w:rPr>
                <w:rFonts w:asciiTheme="minorHAnsi" w:hAnsiTheme="minorHAnsi"/>
                <w:b w:val="0"/>
                <w:sz w:val="22"/>
                <w:szCs w:val="22"/>
              </w:rPr>
              <w:t>Experience, paid or unpaid, of working within the voluntary sector</w:t>
            </w:r>
          </w:p>
          <w:p w:rsidR="009A71A4" w:rsidRPr="0028021B" w:rsidRDefault="009A71A4" w:rsidP="00AB45EB">
            <w:pPr>
              <w:pStyle w:val="Subtitle"/>
              <w:numPr>
                <w:ilvl w:val="0"/>
                <w:numId w:val="3"/>
              </w:numPr>
              <w:jc w:val="left"/>
              <w:rPr>
                <w:rFonts w:asciiTheme="minorHAnsi" w:hAnsiTheme="minorHAnsi" w:cs="Arial"/>
                <w:b w:val="0"/>
                <w:sz w:val="22"/>
                <w:szCs w:val="22"/>
              </w:rPr>
            </w:pPr>
            <w:r>
              <w:rPr>
                <w:rFonts w:asciiTheme="minorHAnsi" w:hAnsiTheme="minorHAnsi"/>
                <w:b w:val="0"/>
                <w:sz w:val="22"/>
                <w:szCs w:val="22"/>
              </w:rPr>
              <w:t xml:space="preserve">Experience of working with </w:t>
            </w:r>
            <w:r w:rsidR="00AB45EB">
              <w:rPr>
                <w:rFonts w:asciiTheme="minorHAnsi" w:hAnsiTheme="minorHAnsi"/>
                <w:b w:val="0"/>
                <w:sz w:val="22"/>
                <w:szCs w:val="22"/>
              </w:rPr>
              <w:t xml:space="preserve">high risk victims of domestic abuse  </w:t>
            </w:r>
            <w:r>
              <w:rPr>
                <w:rFonts w:asciiTheme="minorHAnsi" w:hAnsiTheme="minorHAnsi"/>
                <w:b w:val="0"/>
                <w:sz w:val="22"/>
                <w:szCs w:val="22"/>
              </w:rPr>
              <w:t>from marginalised communities</w:t>
            </w:r>
          </w:p>
        </w:tc>
        <w:tc>
          <w:tcPr>
            <w:tcW w:w="1559" w:type="dxa"/>
          </w:tcPr>
          <w:p w:rsidR="009D127D" w:rsidRPr="00022907" w:rsidRDefault="009D127D" w:rsidP="009D127D">
            <w:pPr>
              <w:pStyle w:val="Subtitle"/>
              <w:ind w:left="360"/>
              <w:jc w:val="left"/>
              <w:rPr>
                <w:rFonts w:asciiTheme="minorHAnsi" w:hAnsiTheme="minorHAnsi" w:cs="Arial"/>
                <w:b w:val="0"/>
                <w:bCs w:val="0"/>
                <w:sz w:val="22"/>
                <w:szCs w:val="22"/>
              </w:rPr>
            </w:pPr>
          </w:p>
        </w:tc>
      </w:tr>
      <w:tr w:rsidR="009D127D" w:rsidTr="00536CED">
        <w:tc>
          <w:tcPr>
            <w:tcW w:w="2376" w:type="dxa"/>
          </w:tcPr>
          <w:p w:rsidR="009D127D" w:rsidRPr="005B71F6" w:rsidRDefault="009D127D" w:rsidP="00646EA7">
            <w:pPr>
              <w:pStyle w:val="Subtitle"/>
              <w:jc w:val="left"/>
              <w:rPr>
                <w:rFonts w:asciiTheme="minorHAnsi" w:hAnsiTheme="minorHAnsi" w:cs="Arial"/>
              </w:rPr>
            </w:pPr>
            <w:r w:rsidRPr="005B71F6">
              <w:rPr>
                <w:rFonts w:asciiTheme="minorHAnsi" w:hAnsiTheme="minorHAnsi" w:cs="Arial"/>
              </w:rPr>
              <w:t>Skills and Abilities</w:t>
            </w:r>
          </w:p>
        </w:tc>
        <w:tc>
          <w:tcPr>
            <w:tcW w:w="11199" w:type="dxa"/>
          </w:tcPr>
          <w:p w:rsidR="00E210CD" w:rsidRPr="00E210CD" w:rsidRDefault="00647FCF" w:rsidP="00646EA7">
            <w:pPr>
              <w:pStyle w:val="Subtitle"/>
              <w:numPr>
                <w:ilvl w:val="0"/>
                <w:numId w:val="3"/>
              </w:numPr>
              <w:jc w:val="left"/>
              <w:rPr>
                <w:rFonts w:asciiTheme="minorHAnsi" w:hAnsiTheme="minorHAnsi" w:cs="Arial"/>
                <w:sz w:val="22"/>
                <w:szCs w:val="22"/>
              </w:rPr>
            </w:pPr>
            <w:r w:rsidRPr="00536CED">
              <w:rPr>
                <w:rFonts w:asciiTheme="minorHAnsi" w:hAnsiTheme="minorHAnsi" w:cs="Arial"/>
                <w:b w:val="0"/>
                <w:bCs w:val="0"/>
                <w:sz w:val="22"/>
                <w:szCs w:val="22"/>
              </w:rPr>
              <w:t xml:space="preserve">Good </w:t>
            </w:r>
            <w:r w:rsidR="009D127D" w:rsidRPr="00536CED">
              <w:rPr>
                <w:rFonts w:asciiTheme="minorHAnsi" w:hAnsiTheme="minorHAnsi" w:cs="Arial"/>
                <w:b w:val="0"/>
                <w:bCs w:val="0"/>
                <w:sz w:val="22"/>
                <w:szCs w:val="22"/>
              </w:rPr>
              <w:t>active listening skills</w:t>
            </w:r>
            <w:r w:rsidR="00C85D0A" w:rsidRPr="00536CED">
              <w:rPr>
                <w:rFonts w:asciiTheme="minorHAnsi" w:hAnsiTheme="minorHAnsi" w:cs="Arial"/>
                <w:b w:val="0"/>
                <w:bCs w:val="0"/>
                <w:sz w:val="22"/>
                <w:szCs w:val="22"/>
              </w:rPr>
              <w:t xml:space="preserve"> </w:t>
            </w:r>
          </w:p>
          <w:p w:rsidR="009D127D" w:rsidRPr="00536CED" w:rsidRDefault="00E210CD"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An ability to manage tense situation</w:t>
            </w:r>
            <w:r w:rsidR="00A75C69">
              <w:rPr>
                <w:rFonts w:asciiTheme="minorHAnsi" w:hAnsiTheme="minorHAnsi" w:cs="Arial"/>
                <w:b w:val="0"/>
                <w:bCs w:val="0"/>
                <w:sz w:val="22"/>
                <w:szCs w:val="22"/>
              </w:rPr>
              <w:t>s</w:t>
            </w:r>
            <w:r>
              <w:rPr>
                <w:rFonts w:asciiTheme="minorHAnsi" w:hAnsiTheme="minorHAnsi" w:cs="Arial"/>
                <w:b w:val="0"/>
                <w:bCs w:val="0"/>
                <w:sz w:val="22"/>
                <w:szCs w:val="22"/>
              </w:rPr>
              <w:t xml:space="preserve"> and </w:t>
            </w:r>
            <w:r w:rsidR="00A75C69">
              <w:rPr>
                <w:rFonts w:asciiTheme="minorHAnsi" w:hAnsiTheme="minorHAnsi" w:cs="Arial"/>
                <w:b w:val="0"/>
                <w:bCs w:val="0"/>
                <w:sz w:val="22"/>
                <w:szCs w:val="22"/>
              </w:rPr>
              <w:t>crisis manage</w:t>
            </w:r>
          </w:p>
          <w:p w:rsidR="00536CED" w:rsidRPr="00E8084B" w:rsidRDefault="009D127D" w:rsidP="00536CED">
            <w:pPr>
              <w:pStyle w:val="Subtitle"/>
              <w:numPr>
                <w:ilvl w:val="0"/>
                <w:numId w:val="3"/>
              </w:numPr>
              <w:jc w:val="left"/>
              <w:rPr>
                <w:rFonts w:asciiTheme="minorHAnsi" w:hAnsiTheme="minorHAnsi" w:cs="Arial"/>
                <w:sz w:val="22"/>
                <w:szCs w:val="22"/>
              </w:rPr>
            </w:pPr>
            <w:r w:rsidRPr="00536CED">
              <w:rPr>
                <w:rFonts w:asciiTheme="minorHAnsi" w:hAnsiTheme="minorHAnsi"/>
                <w:b w:val="0"/>
                <w:sz w:val="22"/>
                <w:szCs w:val="22"/>
              </w:rPr>
              <w:t xml:space="preserve">An ability to liaise and communicate effectively (both orally and in writing) with </w:t>
            </w:r>
            <w:r w:rsidR="00536CED" w:rsidRPr="00536CED">
              <w:rPr>
                <w:rFonts w:asciiTheme="minorHAnsi" w:hAnsiTheme="minorHAnsi" w:cs="Arial"/>
                <w:b w:val="0"/>
                <w:bCs w:val="0"/>
                <w:sz w:val="22"/>
                <w:szCs w:val="22"/>
              </w:rPr>
              <w:t>a wide range of people including colleagues</w:t>
            </w:r>
            <w:r w:rsidR="0060354E">
              <w:rPr>
                <w:rFonts w:asciiTheme="minorHAnsi" w:hAnsiTheme="minorHAnsi" w:cs="Arial"/>
                <w:b w:val="0"/>
                <w:bCs w:val="0"/>
                <w:sz w:val="22"/>
                <w:szCs w:val="22"/>
              </w:rPr>
              <w:t xml:space="preserve"> </w:t>
            </w:r>
            <w:r w:rsidR="00536CED" w:rsidRPr="00536CED">
              <w:rPr>
                <w:rFonts w:asciiTheme="minorHAnsi" w:hAnsiTheme="minorHAnsi" w:cs="Arial"/>
                <w:b w:val="0"/>
                <w:bCs w:val="0"/>
                <w:sz w:val="22"/>
                <w:szCs w:val="22"/>
              </w:rPr>
              <w:t xml:space="preserve">and </w:t>
            </w:r>
            <w:r w:rsidR="0060354E">
              <w:rPr>
                <w:rFonts w:asciiTheme="minorHAnsi" w:hAnsiTheme="minorHAnsi" w:cs="Arial"/>
                <w:b w:val="0"/>
                <w:bCs w:val="0"/>
                <w:sz w:val="22"/>
                <w:szCs w:val="22"/>
              </w:rPr>
              <w:t xml:space="preserve">other </w:t>
            </w:r>
            <w:r w:rsidR="00536CED" w:rsidRPr="00536CED">
              <w:rPr>
                <w:rFonts w:asciiTheme="minorHAnsi" w:hAnsiTheme="minorHAnsi" w:cs="Arial"/>
                <w:b w:val="0"/>
                <w:bCs w:val="0"/>
                <w:sz w:val="22"/>
                <w:szCs w:val="22"/>
              </w:rPr>
              <w:t>professionals</w:t>
            </w:r>
          </w:p>
          <w:p w:rsidR="00E8084B" w:rsidRPr="00E8084B" w:rsidRDefault="00E8084B" w:rsidP="00E8084B">
            <w:pPr>
              <w:pStyle w:val="Subtitle"/>
              <w:numPr>
                <w:ilvl w:val="0"/>
                <w:numId w:val="3"/>
              </w:numPr>
              <w:jc w:val="left"/>
              <w:rPr>
                <w:rFonts w:asciiTheme="minorHAnsi" w:hAnsiTheme="minorHAnsi" w:cs="Arial"/>
                <w:sz w:val="22"/>
                <w:szCs w:val="22"/>
              </w:rPr>
            </w:pPr>
            <w:r w:rsidRPr="00536CED">
              <w:rPr>
                <w:rFonts w:asciiTheme="minorHAnsi" w:hAnsiTheme="minorHAnsi" w:cs="Arial"/>
                <w:b w:val="0"/>
                <w:bCs w:val="0"/>
                <w:sz w:val="22"/>
                <w:szCs w:val="22"/>
              </w:rPr>
              <w:t xml:space="preserve">Ability to work co-operatively with other professionals </w:t>
            </w:r>
            <w:r>
              <w:rPr>
                <w:rFonts w:asciiTheme="minorHAnsi" w:hAnsiTheme="minorHAnsi" w:cs="Arial"/>
                <w:b w:val="0"/>
                <w:bCs w:val="0"/>
                <w:sz w:val="22"/>
                <w:szCs w:val="22"/>
              </w:rPr>
              <w:t>on behalf of service users</w:t>
            </w:r>
          </w:p>
          <w:p w:rsidR="00C85D0A" w:rsidRPr="00536CED" w:rsidRDefault="009D127D" w:rsidP="00C85D0A">
            <w:pPr>
              <w:pStyle w:val="Subtitle"/>
              <w:numPr>
                <w:ilvl w:val="0"/>
                <w:numId w:val="3"/>
              </w:numPr>
              <w:jc w:val="left"/>
              <w:rPr>
                <w:rFonts w:asciiTheme="minorHAnsi" w:hAnsiTheme="minorHAnsi" w:cs="Arial"/>
                <w:sz w:val="22"/>
                <w:szCs w:val="22"/>
              </w:rPr>
            </w:pPr>
            <w:r w:rsidRPr="00536CED">
              <w:rPr>
                <w:rFonts w:asciiTheme="minorHAnsi" w:hAnsiTheme="minorHAnsi" w:cs="Arial"/>
                <w:b w:val="0"/>
                <w:bCs w:val="0"/>
                <w:sz w:val="22"/>
                <w:szCs w:val="22"/>
              </w:rPr>
              <w:t>IT skills</w:t>
            </w:r>
            <w:r w:rsidR="00A75C69">
              <w:rPr>
                <w:rFonts w:asciiTheme="minorHAnsi" w:hAnsiTheme="minorHAnsi" w:cs="Arial"/>
                <w:b w:val="0"/>
                <w:bCs w:val="0"/>
                <w:sz w:val="22"/>
                <w:szCs w:val="22"/>
              </w:rPr>
              <w:t xml:space="preserve"> – ability to use outlook, word, excel and record information on a database</w:t>
            </w:r>
          </w:p>
          <w:p w:rsidR="009D127D" w:rsidRPr="00536CED" w:rsidRDefault="009D127D" w:rsidP="00646EA7">
            <w:pPr>
              <w:pStyle w:val="Subtitle"/>
              <w:numPr>
                <w:ilvl w:val="0"/>
                <w:numId w:val="3"/>
              </w:numPr>
              <w:jc w:val="left"/>
              <w:rPr>
                <w:rFonts w:asciiTheme="minorHAnsi" w:hAnsiTheme="minorHAnsi" w:cs="Arial"/>
                <w:sz w:val="22"/>
                <w:szCs w:val="22"/>
              </w:rPr>
            </w:pPr>
            <w:r w:rsidRPr="00536CED">
              <w:rPr>
                <w:rFonts w:asciiTheme="minorHAnsi" w:hAnsiTheme="minorHAnsi" w:cs="Arial"/>
                <w:b w:val="0"/>
                <w:bCs w:val="0"/>
                <w:sz w:val="22"/>
                <w:szCs w:val="22"/>
              </w:rPr>
              <w:t>Ability to organise workload and respond to unplanned demands</w:t>
            </w:r>
          </w:p>
          <w:p w:rsidR="00536CED" w:rsidRPr="00536CED" w:rsidRDefault="00536CED" w:rsidP="00536CED">
            <w:pPr>
              <w:pStyle w:val="Subtitle"/>
              <w:numPr>
                <w:ilvl w:val="0"/>
                <w:numId w:val="3"/>
              </w:numPr>
              <w:jc w:val="left"/>
              <w:rPr>
                <w:rFonts w:asciiTheme="minorHAnsi" w:hAnsiTheme="minorHAnsi" w:cs="Arial"/>
                <w:sz w:val="22"/>
                <w:szCs w:val="22"/>
              </w:rPr>
            </w:pPr>
            <w:r w:rsidRPr="00536CED">
              <w:rPr>
                <w:rFonts w:asciiTheme="minorHAnsi" w:hAnsiTheme="minorHAnsi" w:cs="Arial"/>
                <w:b w:val="0"/>
                <w:bCs w:val="0"/>
                <w:sz w:val="22"/>
                <w:szCs w:val="22"/>
              </w:rPr>
              <w:t xml:space="preserve">Ability to work effectively within a team </w:t>
            </w:r>
          </w:p>
          <w:p w:rsidR="00C85D0A" w:rsidRPr="00536CED" w:rsidRDefault="009D127D" w:rsidP="00536CED">
            <w:pPr>
              <w:pStyle w:val="Subtitle"/>
              <w:numPr>
                <w:ilvl w:val="0"/>
                <w:numId w:val="3"/>
              </w:numPr>
              <w:jc w:val="left"/>
              <w:rPr>
                <w:rFonts w:asciiTheme="minorHAnsi" w:hAnsiTheme="minorHAnsi" w:cs="Arial"/>
                <w:sz w:val="22"/>
                <w:szCs w:val="22"/>
              </w:rPr>
            </w:pPr>
            <w:r w:rsidRPr="00536CED">
              <w:rPr>
                <w:rFonts w:asciiTheme="minorHAnsi" w:hAnsiTheme="minorHAnsi" w:cs="Arial"/>
                <w:b w:val="0"/>
                <w:bCs w:val="0"/>
                <w:sz w:val="22"/>
                <w:szCs w:val="22"/>
              </w:rPr>
              <w:t>Ability to work with minimal supervision on a day-to-day basis, within agreed schedules and guidelines</w:t>
            </w:r>
          </w:p>
          <w:p w:rsidR="009D127D" w:rsidRPr="00957099" w:rsidRDefault="009D127D" w:rsidP="00536CED">
            <w:pPr>
              <w:pStyle w:val="Subtitle"/>
              <w:jc w:val="left"/>
              <w:rPr>
                <w:rFonts w:asciiTheme="minorHAnsi" w:hAnsiTheme="minorHAnsi" w:cs="Arial"/>
              </w:rPr>
            </w:pPr>
          </w:p>
        </w:tc>
        <w:tc>
          <w:tcPr>
            <w:tcW w:w="1559" w:type="dxa"/>
          </w:tcPr>
          <w:p w:rsidR="009D127D" w:rsidRPr="00957099" w:rsidRDefault="009D127D" w:rsidP="009D127D">
            <w:pPr>
              <w:pStyle w:val="Subtitle"/>
              <w:ind w:left="360"/>
              <w:jc w:val="left"/>
              <w:rPr>
                <w:rFonts w:asciiTheme="minorHAnsi" w:hAnsiTheme="minorHAnsi" w:cs="Arial"/>
                <w:b w:val="0"/>
                <w:bCs w:val="0"/>
                <w:sz w:val="22"/>
                <w:szCs w:val="22"/>
              </w:rPr>
            </w:pPr>
          </w:p>
        </w:tc>
      </w:tr>
      <w:tr w:rsidR="009D127D" w:rsidTr="00536CED">
        <w:tc>
          <w:tcPr>
            <w:tcW w:w="2376" w:type="dxa"/>
          </w:tcPr>
          <w:p w:rsidR="009D127D" w:rsidRPr="005B71F6" w:rsidRDefault="009D127D" w:rsidP="00646EA7">
            <w:pPr>
              <w:pStyle w:val="Subtitle"/>
              <w:jc w:val="left"/>
              <w:rPr>
                <w:rFonts w:asciiTheme="minorHAnsi" w:hAnsiTheme="minorHAnsi" w:cs="Arial"/>
              </w:rPr>
            </w:pPr>
            <w:r w:rsidRPr="005B71F6">
              <w:rPr>
                <w:rFonts w:asciiTheme="minorHAnsi" w:hAnsiTheme="minorHAnsi" w:cs="Arial"/>
              </w:rPr>
              <w:t>Knowledge</w:t>
            </w:r>
            <w:r w:rsidR="009A71A4">
              <w:rPr>
                <w:rFonts w:asciiTheme="minorHAnsi" w:hAnsiTheme="minorHAnsi" w:cs="Arial"/>
              </w:rPr>
              <w:t xml:space="preserve"> and Understanding</w:t>
            </w:r>
          </w:p>
          <w:p w:rsidR="009D127D" w:rsidRPr="00646EA7" w:rsidRDefault="009D127D" w:rsidP="00646EA7">
            <w:pPr>
              <w:pStyle w:val="Subtitle"/>
              <w:jc w:val="left"/>
              <w:rPr>
                <w:rFonts w:asciiTheme="minorHAnsi" w:hAnsiTheme="minorHAnsi" w:cs="Arial"/>
                <w:b w:val="0"/>
              </w:rPr>
            </w:pPr>
          </w:p>
        </w:tc>
        <w:tc>
          <w:tcPr>
            <w:tcW w:w="11199" w:type="dxa"/>
          </w:tcPr>
          <w:p w:rsidR="009A71A4" w:rsidRPr="008E76ED" w:rsidRDefault="009A71A4" w:rsidP="00536CED">
            <w:pPr>
              <w:pStyle w:val="Subtitle"/>
              <w:numPr>
                <w:ilvl w:val="0"/>
                <w:numId w:val="3"/>
              </w:numPr>
              <w:contextualSpacing/>
              <w:jc w:val="left"/>
              <w:rPr>
                <w:rFonts w:asciiTheme="minorHAnsi" w:hAnsiTheme="minorHAnsi" w:cs="Arial"/>
                <w:b w:val="0"/>
                <w:sz w:val="22"/>
                <w:szCs w:val="22"/>
              </w:rPr>
            </w:pPr>
            <w:r w:rsidRPr="008E76ED">
              <w:rPr>
                <w:rFonts w:asciiTheme="minorHAnsi" w:hAnsiTheme="minorHAnsi" w:cs="Arial"/>
                <w:b w:val="0"/>
                <w:sz w:val="22"/>
                <w:szCs w:val="22"/>
              </w:rPr>
              <w:t>Good knowledge and understanding of the importance of culture, faith and heritage for those experiencing domestic abuse.</w:t>
            </w:r>
          </w:p>
          <w:p w:rsidR="009D127D" w:rsidRPr="00536CED" w:rsidRDefault="009D127D" w:rsidP="00536CED">
            <w:pPr>
              <w:pStyle w:val="Subtitle"/>
              <w:numPr>
                <w:ilvl w:val="0"/>
                <w:numId w:val="3"/>
              </w:numPr>
              <w:contextualSpacing/>
              <w:jc w:val="left"/>
              <w:rPr>
                <w:rFonts w:asciiTheme="minorHAnsi" w:hAnsiTheme="minorHAnsi" w:cs="Arial"/>
                <w:sz w:val="22"/>
                <w:szCs w:val="22"/>
              </w:rPr>
            </w:pPr>
            <w:r w:rsidRPr="00536CED">
              <w:rPr>
                <w:rFonts w:asciiTheme="minorHAnsi" w:hAnsiTheme="minorHAnsi" w:cs="Arial"/>
                <w:b w:val="0"/>
                <w:bCs w:val="0"/>
                <w:sz w:val="22"/>
                <w:szCs w:val="22"/>
              </w:rPr>
              <w:t>Knowledge and understanding of domestic abuse issues</w:t>
            </w:r>
            <w:r w:rsidR="00E8084B">
              <w:rPr>
                <w:rFonts w:asciiTheme="minorHAnsi" w:hAnsiTheme="minorHAnsi" w:cs="Arial"/>
                <w:b w:val="0"/>
                <w:bCs w:val="0"/>
                <w:sz w:val="22"/>
                <w:szCs w:val="22"/>
              </w:rPr>
              <w:t>,</w:t>
            </w:r>
            <w:r w:rsidRPr="00536CED">
              <w:rPr>
                <w:rFonts w:asciiTheme="minorHAnsi" w:hAnsiTheme="minorHAnsi" w:cs="Arial"/>
                <w:b w:val="0"/>
                <w:bCs w:val="0"/>
                <w:sz w:val="22"/>
                <w:szCs w:val="22"/>
              </w:rPr>
              <w:t xml:space="preserve"> and the needs of </w:t>
            </w:r>
            <w:r w:rsidR="00905B5B">
              <w:rPr>
                <w:rFonts w:asciiTheme="minorHAnsi" w:hAnsiTheme="minorHAnsi" w:cs="Arial"/>
                <w:b w:val="0"/>
                <w:bCs w:val="0"/>
                <w:sz w:val="22"/>
                <w:szCs w:val="22"/>
              </w:rPr>
              <w:t xml:space="preserve">women and </w:t>
            </w:r>
            <w:r w:rsidR="005B71F6">
              <w:rPr>
                <w:rFonts w:asciiTheme="minorHAnsi" w:hAnsiTheme="minorHAnsi" w:cs="Arial"/>
                <w:b w:val="0"/>
                <w:bCs w:val="0"/>
                <w:sz w:val="22"/>
                <w:szCs w:val="22"/>
              </w:rPr>
              <w:t>c</w:t>
            </w:r>
            <w:r w:rsidR="005B71F6" w:rsidRPr="00536CED">
              <w:rPr>
                <w:rFonts w:asciiTheme="minorHAnsi" w:hAnsiTheme="minorHAnsi" w:cs="Arial"/>
                <w:b w:val="0"/>
                <w:bCs w:val="0"/>
                <w:sz w:val="22"/>
                <w:szCs w:val="22"/>
              </w:rPr>
              <w:t xml:space="preserve">hildren </w:t>
            </w:r>
            <w:r w:rsidRPr="00536CED">
              <w:rPr>
                <w:rFonts w:asciiTheme="minorHAnsi" w:hAnsiTheme="minorHAnsi" w:cs="Arial"/>
                <w:b w:val="0"/>
                <w:bCs w:val="0"/>
                <w:sz w:val="22"/>
                <w:szCs w:val="22"/>
              </w:rPr>
              <w:t>affected by it</w:t>
            </w:r>
          </w:p>
          <w:p w:rsidR="009D127D" w:rsidRPr="00536CED" w:rsidRDefault="00A75C69" w:rsidP="00536CED">
            <w:pPr>
              <w:pStyle w:val="Subtitle"/>
              <w:numPr>
                <w:ilvl w:val="0"/>
                <w:numId w:val="3"/>
              </w:numPr>
              <w:contextualSpacing/>
              <w:jc w:val="left"/>
              <w:rPr>
                <w:rFonts w:asciiTheme="minorHAnsi" w:hAnsiTheme="minorHAnsi" w:cs="Arial"/>
                <w:sz w:val="22"/>
                <w:szCs w:val="22"/>
              </w:rPr>
            </w:pPr>
            <w:r>
              <w:rPr>
                <w:rFonts w:asciiTheme="minorHAnsi" w:hAnsiTheme="minorHAnsi" w:cs="Arial"/>
                <w:b w:val="0"/>
                <w:bCs w:val="0"/>
                <w:sz w:val="22"/>
                <w:szCs w:val="22"/>
              </w:rPr>
              <w:t>K</w:t>
            </w:r>
            <w:r w:rsidR="009D127D" w:rsidRPr="00536CED">
              <w:rPr>
                <w:rFonts w:asciiTheme="minorHAnsi" w:hAnsiTheme="minorHAnsi" w:cs="Arial"/>
                <w:b w:val="0"/>
                <w:bCs w:val="0"/>
                <w:sz w:val="22"/>
                <w:szCs w:val="22"/>
              </w:rPr>
              <w:t xml:space="preserve">nowledge of safeguarding children </w:t>
            </w:r>
            <w:r w:rsidR="00905B5B">
              <w:rPr>
                <w:rFonts w:asciiTheme="minorHAnsi" w:hAnsiTheme="minorHAnsi" w:cs="Arial"/>
                <w:b w:val="0"/>
                <w:bCs w:val="0"/>
                <w:sz w:val="22"/>
                <w:szCs w:val="22"/>
              </w:rPr>
              <w:t xml:space="preserve">and </w:t>
            </w:r>
            <w:r w:rsidR="00905B5B" w:rsidRPr="00A75C69">
              <w:rPr>
                <w:rFonts w:asciiTheme="minorHAnsi" w:hAnsiTheme="minorHAnsi" w:cs="Arial"/>
                <w:b w:val="0"/>
                <w:bCs w:val="0"/>
                <w:sz w:val="22"/>
                <w:szCs w:val="22"/>
              </w:rPr>
              <w:t>vulnerable adults</w:t>
            </w:r>
            <w:r w:rsidR="00A650C2">
              <w:rPr>
                <w:rFonts w:asciiTheme="minorHAnsi" w:hAnsiTheme="minorHAnsi" w:cs="Arial"/>
                <w:b w:val="0"/>
                <w:bCs w:val="0"/>
                <w:sz w:val="22"/>
                <w:szCs w:val="22"/>
              </w:rPr>
              <w:t>,</w:t>
            </w:r>
            <w:r w:rsidR="00905B5B" w:rsidRPr="00A75C69">
              <w:rPr>
                <w:rFonts w:asciiTheme="minorHAnsi" w:hAnsiTheme="minorHAnsi" w:cs="Arial"/>
                <w:b w:val="0"/>
                <w:bCs w:val="0"/>
                <w:sz w:val="22"/>
                <w:szCs w:val="22"/>
              </w:rPr>
              <w:t xml:space="preserve"> </w:t>
            </w:r>
            <w:r w:rsidR="005B71F6">
              <w:rPr>
                <w:rFonts w:asciiTheme="minorHAnsi" w:hAnsiTheme="minorHAnsi" w:cs="Arial"/>
                <w:b w:val="0"/>
                <w:bCs w:val="0"/>
                <w:sz w:val="22"/>
                <w:szCs w:val="22"/>
              </w:rPr>
              <w:t xml:space="preserve">and child protection </w:t>
            </w:r>
            <w:r w:rsidR="009D127D" w:rsidRPr="00536CED">
              <w:rPr>
                <w:rFonts w:asciiTheme="minorHAnsi" w:hAnsiTheme="minorHAnsi" w:cs="Arial"/>
                <w:b w:val="0"/>
                <w:bCs w:val="0"/>
                <w:sz w:val="22"/>
                <w:szCs w:val="22"/>
              </w:rPr>
              <w:t>processes and practice</w:t>
            </w:r>
          </w:p>
          <w:p w:rsidR="009D127D" w:rsidRPr="00536CED" w:rsidRDefault="009D127D" w:rsidP="00536CED">
            <w:pPr>
              <w:pStyle w:val="Subtitle"/>
              <w:numPr>
                <w:ilvl w:val="0"/>
                <w:numId w:val="3"/>
              </w:numPr>
              <w:contextualSpacing/>
              <w:jc w:val="left"/>
              <w:rPr>
                <w:rFonts w:asciiTheme="minorHAnsi" w:hAnsiTheme="minorHAnsi" w:cs="Arial"/>
                <w:sz w:val="22"/>
                <w:szCs w:val="22"/>
              </w:rPr>
            </w:pPr>
            <w:r w:rsidRPr="00536CED">
              <w:rPr>
                <w:rFonts w:asciiTheme="minorHAnsi" w:hAnsiTheme="minorHAnsi" w:cs="Arial"/>
                <w:b w:val="0"/>
                <w:bCs w:val="0"/>
                <w:sz w:val="22"/>
                <w:szCs w:val="22"/>
              </w:rPr>
              <w:t xml:space="preserve">Working knowledge of disability, mental health and drug and alcohol issues </w:t>
            </w:r>
          </w:p>
          <w:p w:rsidR="009D127D" w:rsidRPr="00536CED" w:rsidRDefault="009D127D" w:rsidP="00536CED">
            <w:pPr>
              <w:pStyle w:val="Subtitle"/>
              <w:numPr>
                <w:ilvl w:val="0"/>
                <w:numId w:val="3"/>
              </w:numPr>
              <w:contextualSpacing/>
              <w:jc w:val="left"/>
              <w:rPr>
                <w:rFonts w:asciiTheme="minorHAnsi" w:hAnsiTheme="minorHAnsi" w:cs="Arial"/>
                <w:b w:val="0"/>
                <w:bCs w:val="0"/>
                <w:sz w:val="22"/>
                <w:szCs w:val="22"/>
              </w:rPr>
            </w:pPr>
            <w:r w:rsidRPr="00536CED">
              <w:rPr>
                <w:rFonts w:asciiTheme="minorHAnsi" w:hAnsiTheme="minorHAnsi" w:cs="Arial"/>
                <w:b w:val="0"/>
                <w:bCs w:val="0"/>
                <w:sz w:val="22"/>
                <w:szCs w:val="22"/>
              </w:rPr>
              <w:t>Basic knowledge of benefits and legal assistance available to those seeking freedom from domestic abuse, including housing, civil law and criminal justice processes</w:t>
            </w:r>
          </w:p>
          <w:p w:rsidR="009D127D" w:rsidRPr="00536CED" w:rsidRDefault="009D127D" w:rsidP="005B71F6">
            <w:pPr>
              <w:pStyle w:val="Subtitle"/>
              <w:ind w:left="720"/>
              <w:contextualSpacing/>
              <w:jc w:val="left"/>
              <w:rPr>
                <w:rFonts w:asciiTheme="minorHAnsi" w:hAnsiTheme="minorHAnsi" w:cs="Arial"/>
                <w:b w:val="0"/>
                <w:bCs w:val="0"/>
                <w:sz w:val="22"/>
                <w:szCs w:val="22"/>
              </w:rPr>
            </w:pPr>
          </w:p>
        </w:tc>
        <w:tc>
          <w:tcPr>
            <w:tcW w:w="1559" w:type="dxa"/>
          </w:tcPr>
          <w:p w:rsidR="009D127D" w:rsidRPr="00A91F7A" w:rsidRDefault="009D127D" w:rsidP="009D127D">
            <w:pPr>
              <w:pStyle w:val="Subtitle"/>
              <w:ind w:left="360"/>
              <w:jc w:val="left"/>
              <w:rPr>
                <w:rFonts w:asciiTheme="minorHAnsi" w:hAnsiTheme="minorHAnsi" w:cs="Arial"/>
                <w:b w:val="0"/>
                <w:bCs w:val="0"/>
                <w:sz w:val="22"/>
                <w:szCs w:val="22"/>
              </w:rPr>
            </w:pPr>
          </w:p>
        </w:tc>
      </w:tr>
      <w:tr w:rsidR="009D127D" w:rsidRPr="00873DBF" w:rsidTr="00536CED">
        <w:tc>
          <w:tcPr>
            <w:tcW w:w="2376" w:type="dxa"/>
          </w:tcPr>
          <w:p w:rsidR="009D127D" w:rsidRPr="005B71F6" w:rsidRDefault="009D127D" w:rsidP="00957099">
            <w:pPr>
              <w:pStyle w:val="Subtitle"/>
              <w:jc w:val="left"/>
              <w:rPr>
                <w:rFonts w:asciiTheme="minorHAnsi" w:hAnsiTheme="minorHAnsi" w:cs="Arial"/>
              </w:rPr>
            </w:pPr>
            <w:r w:rsidRPr="005B71F6">
              <w:rPr>
                <w:rFonts w:asciiTheme="minorHAnsi" w:hAnsiTheme="minorHAnsi" w:cs="Arial"/>
              </w:rPr>
              <w:t>Personal Qualities</w:t>
            </w:r>
          </w:p>
        </w:tc>
        <w:tc>
          <w:tcPr>
            <w:tcW w:w="11199" w:type="dxa"/>
          </w:tcPr>
          <w:p w:rsidR="009D127D" w:rsidRPr="00873DBF" w:rsidRDefault="009D127D" w:rsidP="00957099">
            <w:pPr>
              <w:pStyle w:val="Subtitle"/>
              <w:numPr>
                <w:ilvl w:val="0"/>
                <w:numId w:val="3"/>
              </w:numPr>
              <w:jc w:val="left"/>
              <w:rPr>
                <w:rFonts w:asciiTheme="minorHAnsi" w:hAnsiTheme="minorHAnsi" w:cs="Arial"/>
                <w:sz w:val="22"/>
                <w:szCs w:val="22"/>
              </w:rPr>
            </w:pPr>
            <w:r w:rsidRPr="00873DBF">
              <w:rPr>
                <w:rFonts w:asciiTheme="minorHAnsi" w:hAnsiTheme="minorHAnsi" w:cs="Arial"/>
                <w:b w:val="0"/>
                <w:bCs w:val="0"/>
                <w:sz w:val="22"/>
                <w:szCs w:val="22"/>
              </w:rPr>
              <w:t>Understanding of and commitment to anti-discriminatory working practices</w:t>
            </w:r>
          </w:p>
          <w:p w:rsidR="009D127D" w:rsidRPr="00873DBF" w:rsidRDefault="009D127D" w:rsidP="00957099">
            <w:pPr>
              <w:pStyle w:val="Subtitle"/>
              <w:numPr>
                <w:ilvl w:val="0"/>
                <w:numId w:val="3"/>
              </w:numPr>
              <w:jc w:val="left"/>
              <w:rPr>
                <w:rFonts w:asciiTheme="minorHAnsi" w:hAnsiTheme="minorHAnsi" w:cs="Arial"/>
                <w:b w:val="0"/>
                <w:bCs w:val="0"/>
                <w:sz w:val="22"/>
                <w:szCs w:val="22"/>
              </w:rPr>
            </w:pPr>
            <w:r w:rsidRPr="00873DBF">
              <w:rPr>
                <w:rFonts w:asciiTheme="minorHAnsi" w:hAnsiTheme="minorHAnsi" w:cs="Arial"/>
                <w:b w:val="0"/>
                <w:bCs w:val="0"/>
                <w:sz w:val="22"/>
                <w:szCs w:val="22"/>
              </w:rPr>
              <w:t>Commitment to Women’s Aid values and ethos</w:t>
            </w:r>
          </w:p>
          <w:p w:rsidR="00536CED" w:rsidRDefault="009D127D" w:rsidP="00536CED">
            <w:pPr>
              <w:numPr>
                <w:ilvl w:val="0"/>
                <w:numId w:val="3"/>
              </w:numPr>
            </w:pPr>
            <w:r w:rsidRPr="00873DBF">
              <w:t>Commitment to the empowerment of women and children affected by domestic abus</w:t>
            </w:r>
            <w:r w:rsidR="00536CED">
              <w:t>e</w:t>
            </w:r>
          </w:p>
          <w:p w:rsidR="00536CED" w:rsidRPr="00536CED" w:rsidRDefault="00536CED" w:rsidP="005B71F6">
            <w:pPr>
              <w:ind w:left="360"/>
            </w:pPr>
          </w:p>
        </w:tc>
        <w:tc>
          <w:tcPr>
            <w:tcW w:w="1559" w:type="dxa"/>
          </w:tcPr>
          <w:p w:rsidR="009D127D" w:rsidRPr="00873DBF" w:rsidRDefault="009D127D" w:rsidP="009D127D">
            <w:pPr>
              <w:pStyle w:val="Subtitle"/>
              <w:ind w:left="360"/>
              <w:jc w:val="left"/>
              <w:rPr>
                <w:rFonts w:asciiTheme="minorHAnsi" w:hAnsiTheme="minorHAnsi" w:cs="Arial"/>
                <w:b w:val="0"/>
                <w:bCs w:val="0"/>
                <w:sz w:val="22"/>
                <w:szCs w:val="22"/>
              </w:rPr>
            </w:pPr>
          </w:p>
        </w:tc>
      </w:tr>
      <w:tr w:rsidR="009D127D" w:rsidRPr="00873DBF" w:rsidTr="00536CED">
        <w:tc>
          <w:tcPr>
            <w:tcW w:w="2376" w:type="dxa"/>
          </w:tcPr>
          <w:p w:rsidR="009D127D" w:rsidRPr="005B71F6" w:rsidRDefault="009D127D" w:rsidP="00646EA7">
            <w:pPr>
              <w:pStyle w:val="Subtitle"/>
              <w:jc w:val="left"/>
              <w:rPr>
                <w:rFonts w:asciiTheme="minorHAnsi" w:hAnsiTheme="minorHAnsi" w:cs="Arial"/>
              </w:rPr>
            </w:pPr>
            <w:r w:rsidRPr="005B71F6">
              <w:rPr>
                <w:rFonts w:asciiTheme="minorHAnsi" w:hAnsiTheme="minorHAnsi" w:cs="Arial"/>
              </w:rPr>
              <w:t>General Requirements</w:t>
            </w:r>
          </w:p>
        </w:tc>
        <w:tc>
          <w:tcPr>
            <w:tcW w:w="11199" w:type="dxa"/>
          </w:tcPr>
          <w:p w:rsidR="009D127D" w:rsidRPr="00536CED" w:rsidRDefault="009D127D" w:rsidP="00646EA7">
            <w:pPr>
              <w:pStyle w:val="Subtitle"/>
              <w:numPr>
                <w:ilvl w:val="0"/>
                <w:numId w:val="3"/>
              </w:numPr>
              <w:jc w:val="left"/>
              <w:rPr>
                <w:rFonts w:asciiTheme="minorHAnsi" w:hAnsiTheme="minorHAnsi" w:cs="Arial"/>
                <w:sz w:val="22"/>
                <w:szCs w:val="22"/>
              </w:rPr>
            </w:pPr>
            <w:r w:rsidRPr="00873DBF">
              <w:rPr>
                <w:rFonts w:asciiTheme="minorHAnsi" w:hAnsiTheme="minorHAnsi" w:cs="Arial"/>
                <w:b w:val="0"/>
                <w:bCs w:val="0"/>
                <w:sz w:val="22"/>
                <w:szCs w:val="22"/>
              </w:rPr>
              <w:t>Car user essential with daily access to a vehicle</w:t>
            </w:r>
          </w:p>
          <w:p w:rsidR="005B71F6" w:rsidRPr="005B71F6" w:rsidRDefault="00536CED" w:rsidP="005B71F6">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Willingness to</w:t>
            </w:r>
            <w:r w:rsidR="006005B9">
              <w:rPr>
                <w:rFonts w:asciiTheme="minorHAnsi" w:hAnsiTheme="minorHAnsi" w:cs="Arial"/>
                <w:b w:val="0"/>
                <w:bCs w:val="0"/>
                <w:sz w:val="22"/>
                <w:szCs w:val="22"/>
              </w:rPr>
              <w:t xml:space="preserve"> complete </w:t>
            </w:r>
            <w:proofErr w:type="spellStart"/>
            <w:r w:rsidR="006005B9">
              <w:rPr>
                <w:rFonts w:asciiTheme="minorHAnsi" w:hAnsiTheme="minorHAnsi" w:cs="Arial"/>
                <w:b w:val="0"/>
                <w:bCs w:val="0"/>
                <w:sz w:val="22"/>
                <w:szCs w:val="22"/>
              </w:rPr>
              <w:t>Safelives</w:t>
            </w:r>
            <w:proofErr w:type="spellEnd"/>
            <w:r w:rsidRPr="00536CED">
              <w:rPr>
                <w:rFonts w:asciiTheme="minorHAnsi" w:hAnsiTheme="minorHAnsi" w:cs="Arial"/>
                <w:b w:val="0"/>
                <w:bCs w:val="0"/>
                <w:sz w:val="22"/>
                <w:szCs w:val="22"/>
              </w:rPr>
              <w:t xml:space="preserve"> </w:t>
            </w:r>
            <w:r w:rsidRPr="00A75C69">
              <w:rPr>
                <w:rFonts w:asciiTheme="minorHAnsi" w:hAnsiTheme="minorHAnsi" w:cs="Arial"/>
                <w:b w:val="0"/>
                <w:bCs w:val="0"/>
                <w:sz w:val="22"/>
                <w:szCs w:val="22"/>
              </w:rPr>
              <w:t xml:space="preserve">training or Women’s </w:t>
            </w:r>
            <w:r w:rsidR="005B71F6" w:rsidRPr="00A75C69">
              <w:rPr>
                <w:rFonts w:asciiTheme="minorHAnsi" w:hAnsiTheme="minorHAnsi" w:cs="Arial"/>
                <w:b w:val="0"/>
                <w:bCs w:val="0"/>
                <w:sz w:val="22"/>
                <w:szCs w:val="22"/>
              </w:rPr>
              <w:t>Aid equivalent</w:t>
            </w:r>
            <w:r w:rsidRPr="00A75C69">
              <w:rPr>
                <w:rFonts w:asciiTheme="minorHAnsi" w:hAnsiTheme="minorHAnsi" w:cs="Arial"/>
                <w:sz w:val="22"/>
                <w:szCs w:val="22"/>
              </w:rPr>
              <w:t xml:space="preserve"> </w:t>
            </w:r>
          </w:p>
        </w:tc>
        <w:tc>
          <w:tcPr>
            <w:tcW w:w="1559" w:type="dxa"/>
          </w:tcPr>
          <w:p w:rsidR="009D127D" w:rsidRPr="00873DBF" w:rsidRDefault="009D127D" w:rsidP="009D127D">
            <w:pPr>
              <w:pStyle w:val="Subtitle"/>
              <w:ind w:left="360"/>
              <w:jc w:val="left"/>
              <w:rPr>
                <w:rFonts w:asciiTheme="minorHAnsi" w:hAnsiTheme="minorHAnsi" w:cs="Arial"/>
                <w:b w:val="0"/>
                <w:bCs w:val="0"/>
                <w:sz w:val="22"/>
                <w:szCs w:val="22"/>
              </w:rPr>
            </w:pPr>
          </w:p>
        </w:tc>
      </w:tr>
    </w:tbl>
    <w:p w:rsidR="00646EA7" w:rsidRPr="00873DBF" w:rsidRDefault="00646EA7" w:rsidP="00397DB8"/>
    <w:sectPr w:rsidR="00646EA7" w:rsidRPr="00873DBF" w:rsidSect="00536CED">
      <w:footerReference w:type="default" r:id="rId10"/>
      <w:pgSz w:w="16838" w:h="11906" w:orient="landscape"/>
      <w:pgMar w:top="454" w:right="720" w:bottom="624" w:left="72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023" w:rsidRDefault="00B51023" w:rsidP="00CF238D">
      <w:pPr>
        <w:spacing w:after="0" w:line="240" w:lineRule="auto"/>
      </w:pPr>
      <w:r>
        <w:separator/>
      </w:r>
    </w:p>
  </w:endnote>
  <w:endnote w:type="continuationSeparator" w:id="0">
    <w:p w:rsidR="00B51023" w:rsidRDefault="00B51023" w:rsidP="00CF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3E" w:rsidRPr="00536CED" w:rsidRDefault="00577E01" w:rsidP="00577E01">
    <w:pPr>
      <w:pStyle w:val="Footer"/>
      <w:rPr>
        <w:sz w:val="18"/>
        <w:szCs w:val="18"/>
      </w:rPr>
    </w:pPr>
    <w:r>
      <w:rPr>
        <w:sz w:val="18"/>
        <w:szCs w:val="18"/>
      </w:rPr>
      <w:t xml:space="preserve">IDVA Marginalised Communities FINAL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E76ED">
      <w:rPr>
        <w:sz w:val="18"/>
        <w:szCs w:val="18"/>
      </w:rPr>
      <w:t>June</w:t>
    </w:r>
    <w:r w:rsidR="00D05327">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023" w:rsidRDefault="00B51023" w:rsidP="00CF238D">
      <w:pPr>
        <w:spacing w:after="0" w:line="240" w:lineRule="auto"/>
      </w:pPr>
      <w:r>
        <w:separator/>
      </w:r>
    </w:p>
  </w:footnote>
  <w:footnote w:type="continuationSeparator" w:id="0">
    <w:p w:rsidR="00B51023" w:rsidRDefault="00B51023" w:rsidP="00CF2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C69DB"/>
    <w:multiLevelType w:val="hybridMultilevel"/>
    <w:tmpl w:val="8BF23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862F3"/>
    <w:multiLevelType w:val="hybridMultilevel"/>
    <w:tmpl w:val="EF542A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A0791E"/>
    <w:multiLevelType w:val="hybridMultilevel"/>
    <w:tmpl w:val="A3B00DE2"/>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5E"/>
    <w:rsid w:val="00004353"/>
    <w:rsid w:val="000132AF"/>
    <w:rsid w:val="00022907"/>
    <w:rsid w:val="000505F6"/>
    <w:rsid w:val="00062FEF"/>
    <w:rsid w:val="000A6D21"/>
    <w:rsid w:val="000F1E31"/>
    <w:rsid w:val="0011342D"/>
    <w:rsid w:val="001253C4"/>
    <w:rsid w:val="00127DBA"/>
    <w:rsid w:val="0014039A"/>
    <w:rsid w:val="00194DB0"/>
    <w:rsid w:val="002178A3"/>
    <w:rsid w:val="002341C4"/>
    <w:rsid w:val="0028021B"/>
    <w:rsid w:val="002A561F"/>
    <w:rsid w:val="002C4238"/>
    <w:rsid w:val="002E020F"/>
    <w:rsid w:val="00322F51"/>
    <w:rsid w:val="003517A4"/>
    <w:rsid w:val="003608A9"/>
    <w:rsid w:val="00366DA3"/>
    <w:rsid w:val="00397DB8"/>
    <w:rsid w:val="003A000C"/>
    <w:rsid w:val="003A1D5E"/>
    <w:rsid w:val="003C689C"/>
    <w:rsid w:val="003D2E91"/>
    <w:rsid w:val="003F6D5B"/>
    <w:rsid w:val="00414ECD"/>
    <w:rsid w:val="0043608C"/>
    <w:rsid w:val="00512710"/>
    <w:rsid w:val="00536CED"/>
    <w:rsid w:val="00574BF8"/>
    <w:rsid w:val="00577E01"/>
    <w:rsid w:val="005B71F6"/>
    <w:rsid w:val="005C0341"/>
    <w:rsid w:val="005D0F91"/>
    <w:rsid w:val="005E207B"/>
    <w:rsid w:val="006005B9"/>
    <w:rsid w:val="0060354E"/>
    <w:rsid w:val="0060669C"/>
    <w:rsid w:val="00621FFE"/>
    <w:rsid w:val="00646EA7"/>
    <w:rsid w:val="00647FCF"/>
    <w:rsid w:val="006C6DA8"/>
    <w:rsid w:val="00763ACC"/>
    <w:rsid w:val="00767ADA"/>
    <w:rsid w:val="00785F50"/>
    <w:rsid w:val="007A1D39"/>
    <w:rsid w:val="007C0A36"/>
    <w:rsid w:val="007D4516"/>
    <w:rsid w:val="007D74CB"/>
    <w:rsid w:val="007F08F6"/>
    <w:rsid w:val="00834F79"/>
    <w:rsid w:val="008417CB"/>
    <w:rsid w:val="0086022B"/>
    <w:rsid w:val="00873DBF"/>
    <w:rsid w:val="008E76ED"/>
    <w:rsid w:val="0090177C"/>
    <w:rsid w:val="00905B5B"/>
    <w:rsid w:val="00957099"/>
    <w:rsid w:val="00975B5B"/>
    <w:rsid w:val="009A71A4"/>
    <w:rsid w:val="009B25AA"/>
    <w:rsid w:val="009B3227"/>
    <w:rsid w:val="009D127D"/>
    <w:rsid w:val="009E53B4"/>
    <w:rsid w:val="009F7595"/>
    <w:rsid w:val="00A326F0"/>
    <w:rsid w:val="00A650C2"/>
    <w:rsid w:val="00A66A1F"/>
    <w:rsid w:val="00A736E4"/>
    <w:rsid w:val="00A75C69"/>
    <w:rsid w:val="00A77872"/>
    <w:rsid w:val="00A80368"/>
    <w:rsid w:val="00A91F7A"/>
    <w:rsid w:val="00AA1AB4"/>
    <w:rsid w:val="00AB45EB"/>
    <w:rsid w:val="00AC1482"/>
    <w:rsid w:val="00AD09C7"/>
    <w:rsid w:val="00B35BA7"/>
    <w:rsid w:val="00B50269"/>
    <w:rsid w:val="00B51023"/>
    <w:rsid w:val="00B63A1C"/>
    <w:rsid w:val="00B730F9"/>
    <w:rsid w:val="00BB0D62"/>
    <w:rsid w:val="00BB24A3"/>
    <w:rsid w:val="00BE56A7"/>
    <w:rsid w:val="00C000A8"/>
    <w:rsid w:val="00C338E8"/>
    <w:rsid w:val="00C4774E"/>
    <w:rsid w:val="00C85D0A"/>
    <w:rsid w:val="00C87290"/>
    <w:rsid w:val="00CC2DC5"/>
    <w:rsid w:val="00CC4D0F"/>
    <w:rsid w:val="00CE6DAE"/>
    <w:rsid w:val="00CF0299"/>
    <w:rsid w:val="00CF238D"/>
    <w:rsid w:val="00D05327"/>
    <w:rsid w:val="00D6657A"/>
    <w:rsid w:val="00D67E64"/>
    <w:rsid w:val="00D86E4C"/>
    <w:rsid w:val="00E210CD"/>
    <w:rsid w:val="00E227F3"/>
    <w:rsid w:val="00E8084B"/>
    <w:rsid w:val="00ED56EF"/>
    <w:rsid w:val="00EE1DF0"/>
    <w:rsid w:val="00EF1883"/>
    <w:rsid w:val="00EF3C0C"/>
    <w:rsid w:val="00F37A0F"/>
    <w:rsid w:val="00F62B3E"/>
    <w:rsid w:val="00FA0E74"/>
    <w:rsid w:val="00FC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98480F-E10C-4ECA-9C6C-4900CC82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A1D5E"/>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A1D5E"/>
    <w:rPr>
      <w:rFonts w:ascii="Times New Roman" w:eastAsia="Times New Roman" w:hAnsi="Times New Roman" w:cs="Times New Roman"/>
      <w:b/>
      <w:bCs/>
      <w:sz w:val="24"/>
      <w:szCs w:val="24"/>
    </w:rPr>
  </w:style>
  <w:style w:type="paragraph" w:styleId="ListParagraph">
    <w:name w:val="List Paragraph"/>
    <w:basedOn w:val="Normal"/>
    <w:uiPriority w:val="34"/>
    <w:qFormat/>
    <w:rsid w:val="003A1D5E"/>
    <w:pPr>
      <w:spacing w:after="0" w:line="240" w:lineRule="auto"/>
      <w:ind w:left="720"/>
    </w:pPr>
    <w:rPr>
      <w:rFonts w:ascii="Arial" w:eastAsia="Times New Roman" w:hAnsi="Arial" w:cs="Arial"/>
      <w:bCs/>
      <w:sz w:val="24"/>
      <w:szCs w:val="24"/>
    </w:rPr>
  </w:style>
  <w:style w:type="paragraph" w:styleId="Header">
    <w:name w:val="header"/>
    <w:basedOn w:val="Normal"/>
    <w:link w:val="HeaderChar"/>
    <w:unhideWhenUsed/>
    <w:rsid w:val="00CF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38D"/>
  </w:style>
  <w:style w:type="paragraph" w:styleId="Footer">
    <w:name w:val="footer"/>
    <w:basedOn w:val="Normal"/>
    <w:link w:val="FooterChar"/>
    <w:uiPriority w:val="99"/>
    <w:unhideWhenUsed/>
    <w:rsid w:val="00CF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38D"/>
  </w:style>
  <w:style w:type="paragraph" w:styleId="BalloonText">
    <w:name w:val="Balloon Text"/>
    <w:basedOn w:val="Normal"/>
    <w:link w:val="BalloonTextChar"/>
    <w:uiPriority w:val="99"/>
    <w:semiHidden/>
    <w:unhideWhenUsed/>
    <w:rsid w:val="00CF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8D"/>
    <w:rPr>
      <w:rFonts w:ascii="Tahoma" w:hAnsi="Tahoma" w:cs="Tahoma"/>
      <w:sz w:val="16"/>
      <w:szCs w:val="16"/>
    </w:rPr>
  </w:style>
  <w:style w:type="character" w:styleId="CommentReference">
    <w:name w:val="annotation reference"/>
    <w:basedOn w:val="DefaultParagraphFont"/>
    <w:uiPriority w:val="99"/>
    <w:semiHidden/>
    <w:unhideWhenUsed/>
    <w:rsid w:val="00D05327"/>
    <w:rPr>
      <w:sz w:val="16"/>
      <w:szCs w:val="16"/>
    </w:rPr>
  </w:style>
  <w:style w:type="paragraph" w:styleId="CommentText">
    <w:name w:val="annotation text"/>
    <w:basedOn w:val="Normal"/>
    <w:link w:val="CommentTextChar"/>
    <w:uiPriority w:val="99"/>
    <w:semiHidden/>
    <w:unhideWhenUsed/>
    <w:rsid w:val="00D05327"/>
    <w:pPr>
      <w:spacing w:line="240" w:lineRule="auto"/>
    </w:pPr>
    <w:rPr>
      <w:sz w:val="20"/>
      <w:szCs w:val="20"/>
    </w:rPr>
  </w:style>
  <w:style w:type="character" w:customStyle="1" w:styleId="CommentTextChar">
    <w:name w:val="Comment Text Char"/>
    <w:basedOn w:val="DefaultParagraphFont"/>
    <w:link w:val="CommentText"/>
    <w:uiPriority w:val="99"/>
    <w:semiHidden/>
    <w:rsid w:val="00D05327"/>
    <w:rPr>
      <w:sz w:val="20"/>
      <w:szCs w:val="20"/>
    </w:rPr>
  </w:style>
  <w:style w:type="paragraph" w:styleId="CommentSubject">
    <w:name w:val="annotation subject"/>
    <w:basedOn w:val="CommentText"/>
    <w:next w:val="CommentText"/>
    <w:link w:val="CommentSubjectChar"/>
    <w:uiPriority w:val="99"/>
    <w:semiHidden/>
    <w:unhideWhenUsed/>
    <w:rsid w:val="00D05327"/>
    <w:rPr>
      <w:b/>
      <w:bCs/>
    </w:rPr>
  </w:style>
  <w:style w:type="character" w:customStyle="1" w:styleId="CommentSubjectChar">
    <w:name w:val="Comment Subject Char"/>
    <w:basedOn w:val="CommentTextChar"/>
    <w:link w:val="CommentSubject"/>
    <w:uiPriority w:val="99"/>
    <w:semiHidden/>
    <w:rsid w:val="00D05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88735">
      <w:bodyDiv w:val="1"/>
      <w:marLeft w:val="0"/>
      <w:marRight w:val="0"/>
      <w:marTop w:val="0"/>
      <w:marBottom w:val="0"/>
      <w:divBdr>
        <w:top w:val="none" w:sz="0" w:space="0" w:color="auto"/>
        <w:left w:val="none" w:sz="0" w:space="0" w:color="auto"/>
        <w:bottom w:val="none" w:sz="0" w:space="0" w:color="auto"/>
        <w:right w:val="none" w:sz="0" w:space="0" w:color="auto"/>
      </w:divBdr>
    </w:div>
    <w:div w:id="14714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West Mercia Womens Aid</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Frances</dc:creator>
  <cp:lastModifiedBy>Sally Langston</cp:lastModifiedBy>
  <cp:revision>2</cp:revision>
  <cp:lastPrinted>2021-06-01T10:14:00Z</cp:lastPrinted>
  <dcterms:created xsi:type="dcterms:W3CDTF">2021-10-06T18:10:00Z</dcterms:created>
  <dcterms:modified xsi:type="dcterms:W3CDTF">2021-10-06T18:10:00Z</dcterms:modified>
</cp:coreProperties>
</file>